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78B4222F"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B92928" w:rsidRPr="00985528">
        <w:rPr>
          <w:rFonts w:ascii="Arial" w:hAnsi="Arial" w:cs="Arial"/>
          <w:b/>
          <w:sz w:val="24"/>
          <w:szCs w:val="28"/>
        </w:rPr>
        <w:t>2</w:t>
      </w:r>
      <w:r w:rsidR="00222672" w:rsidRPr="00985528">
        <w:rPr>
          <w:rFonts w:ascii="Arial" w:hAnsi="Arial" w:cs="Arial"/>
          <w:b/>
          <w:sz w:val="24"/>
          <w:szCs w:val="28"/>
        </w:rPr>
        <w:t>bis</w:t>
      </w:r>
      <w:r w:rsidRPr="00985528">
        <w:rPr>
          <w:rFonts w:ascii="Arial" w:hAnsi="Arial" w:cs="Arial"/>
          <w:b/>
          <w:color w:val="FF0000"/>
          <w:sz w:val="24"/>
          <w:szCs w:val="28"/>
        </w:rPr>
        <w:t xml:space="preserve"> </w:t>
      </w:r>
      <w:r w:rsidRPr="00985528">
        <w:rPr>
          <w:rFonts w:ascii="Arial" w:hAnsi="Arial" w:cs="Arial"/>
          <w:b/>
          <w:sz w:val="24"/>
          <w:szCs w:val="28"/>
        </w:rPr>
        <w:tab/>
      </w:r>
      <w:r w:rsidR="008D027A" w:rsidRPr="00985528">
        <w:rPr>
          <w:rFonts w:ascii="Arial" w:hAnsi="Arial" w:cs="Arial"/>
          <w:b/>
          <w:sz w:val="24"/>
          <w:szCs w:val="28"/>
        </w:rPr>
        <w:t>R4-2416203</w:t>
      </w:r>
    </w:p>
    <w:p w14:paraId="544AC424" w14:textId="77777777" w:rsidR="00222672" w:rsidRPr="00985528" w:rsidRDefault="00222672" w:rsidP="00222672">
      <w:pPr>
        <w:pStyle w:val="CRCoverPage"/>
        <w:outlineLvl w:val="0"/>
        <w:rPr>
          <w:b/>
          <w:noProof/>
          <w:sz w:val="24"/>
        </w:rPr>
      </w:pPr>
      <w:r w:rsidRPr="00985528">
        <w:rPr>
          <w:rFonts w:cs="Arial"/>
          <w:b/>
          <w:sz w:val="24"/>
          <w:szCs w:val="24"/>
          <w:lang w:eastAsia="zh-CN"/>
        </w:rPr>
        <w:t>Hefei, Anhui, China, 14</w:t>
      </w:r>
      <w:r w:rsidRPr="00985528">
        <w:rPr>
          <w:rFonts w:cs="Arial"/>
          <w:b/>
          <w:sz w:val="24"/>
          <w:szCs w:val="24"/>
          <w:vertAlign w:val="superscript"/>
          <w:lang w:eastAsia="zh-CN"/>
        </w:rPr>
        <w:t>th</w:t>
      </w:r>
      <w:r w:rsidRPr="00985528">
        <w:rPr>
          <w:rFonts w:cs="Arial"/>
          <w:b/>
          <w:sz w:val="24"/>
          <w:szCs w:val="24"/>
          <w:lang w:eastAsia="zh-CN"/>
        </w:rPr>
        <w:t xml:space="preserve"> – 18</w:t>
      </w:r>
      <w:r w:rsidRPr="00985528">
        <w:rPr>
          <w:rFonts w:cs="Arial"/>
          <w:b/>
          <w:sz w:val="24"/>
          <w:szCs w:val="24"/>
          <w:vertAlign w:val="superscript"/>
          <w:lang w:eastAsia="zh-CN"/>
        </w:rPr>
        <w:t>th</w:t>
      </w:r>
      <w:r w:rsidRPr="00985528">
        <w:rPr>
          <w:rFonts w:cs="Arial"/>
          <w:b/>
          <w:sz w:val="24"/>
          <w:szCs w:val="24"/>
          <w:lang w:eastAsia="zh-CN"/>
        </w:rPr>
        <w:t xml:space="preserve"> </w:t>
      </w:r>
      <w:proofErr w:type="gramStart"/>
      <w:r w:rsidRPr="00985528">
        <w:rPr>
          <w:rFonts w:cs="Arial"/>
          <w:b/>
          <w:sz w:val="24"/>
          <w:szCs w:val="24"/>
          <w:lang w:eastAsia="zh-CN"/>
        </w:rPr>
        <w:t>October,</w:t>
      </w:r>
      <w:proofErr w:type="gramEnd"/>
      <w:r w:rsidRPr="00985528">
        <w:rPr>
          <w:rFonts w:cs="Arial"/>
          <w:b/>
          <w:sz w:val="24"/>
          <w:szCs w:val="24"/>
          <w:lang w:eastAsia="zh-CN"/>
        </w:rPr>
        <w:t xml:space="preserve"> 2024</w:t>
      </w:r>
    </w:p>
    <w:p w14:paraId="5DD118D4" w14:textId="04A1FF1B" w:rsidR="00D80957" w:rsidRPr="00866BFC" w:rsidRDefault="00D80957" w:rsidP="00CB3F45">
      <w:pPr>
        <w:tabs>
          <w:tab w:val="left" w:pos="1985"/>
        </w:tabs>
        <w:spacing w:before="240" w:after="0"/>
        <w:ind w:right="531"/>
        <w:jc w:val="both"/>
        <w:rPr>
          <w:rFonts w:ascii="Arial" w:hAnsi="Arial" w:cs="Arial"/>
          <w:bCs/>
          <w:sz w:val="22"/>
          <w:szCs w:val="22"/>
        </w:rPr>
      </w:pPr>
      <w:r w:rsidRPr="00985528">
        <w:rPr>
          <w:rFonts w:ascii="Arial" w:hAnsi="Arial" w:cs="Arial"/>
          <w:b/>
          <w:sz w:val="22"/>
          <w:szCs w:val="22"/>
        </w:rPr>
        <w:t>Agenda Item:</w:t>
      </w:r>
      <w:r w:rsidRPr="00985528">
        <w:rPr>
          <w:rFonts w:ascii="Arial" w:hAnsi="Arial" w:cs="Arial"/>
          <w:b/>
          <w:sz w:val="22"/>
          <w:szCs w:val="22"/>
        </w:rPr>
        <w:tab/>
      </w:r>
      <w:r w:rsidR="00E110DC" w:rsidRPr="00985528">
        <w:rPr>
          <w:rFonts w:ascii="Arial" w:hAnsi="Arial" w:cs="Arial"/>
          <w:sz w:val="22"/>
          <w:szCs w:val="22"/>
        </w:rPr>
        <w:t>6</w:t>
      </w:r>
      <w:r w:rsidR="00135865" w:rsidRPr="00985528">
        <w:rPr>
          <w:rFonts w:ascii="Arial" w:hAnsi="Arial" w:cs="Arial"/>
          <w:sz w:val="22"/>
          <w:szCs w:val="22"/>
        </w:rPr>
        <w:t>.2</w:t>
      </w:r>
      <w:r w:rsidR="00E110DC" w:rsidRPr="00985528">
        <w:rPr>
          <w:rFonts w:ascii="Arial" w:hAnsi="Arial" w:cs="Arial"/>
          <w:sz w:val="22"/>
          <w:szCs w:val="22"/>
        </w:rPr>
        <w:t>5</w:t>
      </w:r>
      <w:r w:rsidR="00135865" w:rsidRPr="00985528">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7F93C30"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DD21F7">
        <w:rPr>
          <w:rFonts w:ascii="Arial" w:hAnsi="Arial" w:cs="Arial"/>
          <w:sz w:val="22"/>
          <w:szCs w:val="22"/>
        </w:rPr>
        <w:t>core requirements for XR</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3805CEF8" w14:textId="32F21647" w:rsidR="0094022F" w:rsidRDefault="0094022F" w:rsidP="0094022F">
      <w:pPr>
        <w:rPr>
          <w:sz w:val="22"/>
          <w:szCs w:val="22"/>
          <w:lang w:eastAsia="x-none"/>
        </w:rPr>
      </w:pPr>
      <w:r w:rsidRPr="0094022F">
        <w:rPr>
          <w:sz w:val="22"/>
          <w:szCs w:val="22"/>
          <w:lang w:eastAsia="x-none"/>
        </w:rPr>
        <w:t xml:space="preserve">The </w:t>
      </w:r>
      <w:r w:rsidR="00A161A4">
        <w:rPr>
          <w:sz w:val="22"/>
          <w:szCs w:val="22"/>
          <w:lang w:eastAsia="x-none"/>
        </w:rPr>
        <w:t>RAN4</w:t>
      </w:r>
      <w:r w:rsidR="00822126">
        <w:rPr>
          <w:sz w:val="22"/>
          <w:szCs w:val="22"/>
          <w:lang w:eastAsia="x-none"/>
        </w:rPr>
        <w:t xml:space="preserve">-related objectives of the </w:t>
      </w:r>
      <w:r w:rsidRPr="0094022F">
        <w:rPr>
          <w:sz w:val="22"/>
          <w:szCs w:val="22"/>
          <w:lang w:eastAsia="x-none"/>
        </w:rPr>
        <w:t xml:space="preserve">Rel-19 XR Phase 3 </w:t>
      </w:r>
      <w:r w:rsidR="00A161A4">
        <w:rPr>
          <w:sz w:val="22"/>
          <w:szCs w:val="22"/>
          <w:lang w:eastAsia="x-none"/>
        </w:rPr>
        <w:t>WI</w:t>
      </w:r>
      <w:r w:rsidR="00822126">
        <w:rPr>
          <w:sz w:val="22"/>
          <w:szCs w:val="22"/>
          <w:lang w:eastAsia="x-none"/>
        </w:rPr>
        <w:t xml:space="preserve"> </w:t>
      </w:r>
      <w:r w:rsidRPr="0094022F">
        <w:rPr>
          <w:sz w:val="22"/>
          <w:szCs w:val="22"/>
          <w:lang w:eastAsia="x-none"/>
        </w:rPr>
        <w:t xml:space="preserve">are </w:t>
      </w:r>
      <w:r w:rsidR="00BE526A">
        <w:rPr>
          <w:sz w:val="22"/>
          <w:szCs w:val="22"/>
          <w:lang w:eastAsia="x-none"/>
        </w:rPr>
        <w:t>captured in [1]</w:t>
      </w:r>
      <w:r w:rsidR="00350059">
        <w:rPr>
          <w:sz w:val="22"/>
          <w:szCs w:val="22"/>
          <w:lang w:eastAsia="x-none"/>
        </w:rPr>
        <w:t>.</w:t>
      </w:r>
    </w:p>
    <w:p w14:paraId="666EB4AE" w14:textId="5AC1245B" w:rsidR="00C14292" w:rsidRDefault="00EA68DA" w:rsidP="00F53E6D">
      <w:pPr>
        <w:jc w:val="both"/>
        <w:rPr>
          <w:sz w:val="22"/>
          <w:szCs w:val="22"/>
          <w:lang w:eastAsia="x-none"/>
        </w:rPr>
      </w:pPr>
      <w:r>
        <w:rPr>
          <w:sz w:val="22"/>
          <w:szCs w:val="22"/>
          <w:lang w:eastAsia="x-none"/>
        </w:rPr>
        <w:t xml:space="preserve">RAN4 also received </w:t>
      </w:r>
      <w:r w:rsidR="00C14292" w:rsidRPr="00C14292">
        <w:rPr>
          <w:sz w:val="22"/>
          <w:szCs w:val="22"/>
          <w:lang w:eastAsia="x-none"/>
        </w:rPr>
        <w:t xml:space="preserve">RAN1 </w:t>
      </w:r>
      <w:r>
        <w:rPr>
          <w:sz w:val="22"/>
          <w:szCs w:val="22"/>
          <w:lang w:eastAsia="x-none"/>
        </w:rPr>
        <w:t xml:space="preserve">LS [2], were RAN4 is requested </w:t>
      </w:r>
      <w:r w:rsidR="00C14292" w:rsidRPr="00C14292">
        <w:rPr>
          <w:sz w:val="22"/>
          <w:szCs w:val="22"/>
          <w:lang w:eastAsia="x-none"/>
        </w:rPr>
        <w:t xml:space="preserve">to </w:t>
      </w:r>
      <w:r w:rsidR="00D359A8">
        <w:rPr>
          <w:sz w:val="22"/>
          <w:szCs w:val="22"/>
          <w:lang w:eastAsia="x-none"/>
        </w:rPr>
        <w:t>take</w:t>
      </w:r>
      <w:r w:rsidR="00C14292" w:rsidRPr="00C14292">
        <w:rPr>
          <w:sz w:val="22"/>
          <w:szCs w:val="22"/>
          <w:lang w:eastAsia="x-none"/>
        </w:rPr>
        <w:t xml:space="preserve"> the </w:t>
      </w:r>
      <w:r w:rsidR="007032BE">
        <w:rPr>
          <w:sz w:val="22"/>
          <w:szCs w:val="22"/>
          <w:lang w:eastAsia="x-none"/>
        </w:rPr>
        <w:t xml:space="preserve">below </w:t>
      </w:r>
      <w:r w:rsidR="00C14292" w:rsidRPr="00C14292">
        <w:rPr>
          <w:sz w:val="22"/>
          <w:szCs w:val="22"/>
          <w:lang w:eastAsia="x-none"/>
        </w:rPr>
        <w:t>information</w:t>
      </w:r>
      <w:r>
        <w:rPr>
          <w:sz w:val="22"/>
          <w:szCs w:val="22"/>
          <w:lang w:eastAsia="x-none"/>
        </w:rPr>
        <w:t xml:space="preserve"> </w:t>
      </w:r>
      <w:r w:rsidR="007032BE">
        <w:rPr>
          <w:sz w:val="22"/>
          <w:szCs w:val="22"/>
          <w:lang w:eastAsia="x-none"/>
        </w:rPr>
        <w:t>from</w:t>
      </w:r>
      <w:r>
        <w:rPr>
          <w:sz w:val="22"/>
          <w:szCs w:val="22"/>
          <w:lang w:eastAsia="x-none"/>
        </w:rPr>
        <w:t xml:space="preserve"> [2]</w:t>
      </w:r>
      <w:r w:rsidR="00C14292" w:rsidRPr="00C14292">
        <w:rPr>
          <w:sz w:val="22"/>
          <w:szCs w:val="22"/>
          <w:lang w:eastAsia="x-none"/>
        </w:rPr>
        <w:t xml:space="preserve"> into account and decide </w:t>
      </w:r>
      <w:proofErr w:type="gramStart"/>
      <w:r w:rsidR="00C14292" w:rsidRPr="00C14292">
        <w:rPr>
          <w:sz w:val="22"/>
          <w:szCs w:val="22"/>
          <w:lang w:eastAsia="x-none"/>
        </w:rPr>
        <w:t>whether or not</w:t>
      </w:r>
      <w:proofErr w:type="gramEnd"/>
      <w:r w:rsidR="00C14292" w:rsidRPr="00C14292">
        <w:rPr>
          <w:sz w:val="22"/>
          <w:szCs w:val="22"/>
          <w:lang w:eastAsia="x-none"/>
        </w:rPr>
        <w:t xml:space="preserve"> to introduce any UE assistance information related to measurement occasions</w:t>
      </w:r>
      <w:r w:rsidR="007032BE">
        <w:rPr>
          <w:sz w:val="22"/>
          <w:szCs w:val="22"/>
          <w:lang w:eastAsia="x-none"/>
        </w:rPr>
        <w:t>:</w:t>
      </w:r>
    </w:p>
    <w:p w14:paraId="021DE3D8" w14:textId="606C4DCC" w:rsidR="007032BE" w:rsidRPr="007032BE" w:rsidRDefault="007032BE" w:rsidP="007032BE">
      <w:pPr>
        <w:rPr>
          <w:b/>
          <w:bCs/>
          <w:color w:val="0070C0"/>
        </w:rPr>
      </w:pPr>
      <w:r w:rsidRPr="007032BE">
        <w:rPr>
          <w:b/>
          <w:bCs/>
          <w:color w:val="0070C0"/>
          <w:highlight w:val="green"/>
        </w:rPr>
        <w:t>RAN1 Agreement</w:t>
      </w:r>
    </w:p>
    <w:p w14:paraId="4FBA74CA" w14:textId="77777777" w:rsidR="007032BE" w:rsidRPr="007032BE" w:rsidRDefault="007032BE" w:rsidP="007032BE">
      <w:pPr>
        <w:rPr>
          <w:color w:val="0070C0"/>
        </w:rPr>
      </w:pPr>
      <w:r w:rsidRPr="007032BE">
        <w:rPr>
          <w:color w:val="0070C0"/>
        </w:rPr>
        <w:t xml:space="preserve">RAN1 continues to discuss and decide </w:t>
      </w:r>
      <w:proofErr w:type="gramStart"/>
      <w:r w:rsidRPr="007032BE">
        <w:rPr>
          <w:color w:val="0070C0"/>
        </w:rPr>
        <w:t>whether or not</w:t>
      </w:r>
      <w:proofErr w:type="gramEnd"/>
      <w:r w:rsidRPr="007032BE">
        <w:rPr>
          <w:color w:val="0070C0"/>
        </w:rPr>
        <w:t xml:space="preserve"> to introduce new UE assistance information for solution(s) to enable Tx/Rx in gaps/restrictions that are caused by RRM measurements. At least the following UE assistance information is considered for further study:</w:t>
      </w:r>
    </w:p>
    <w:p w14:paraId="3F1F4061" w14:textId="77777777" w:rsidR="007032BE" w:rsidRPr="007032BE" w:rsidRDefault="007032BE" w:rsidP="004F19E2">
      <w:pPr>
        <w:pStyle w:val="ListParagraph"/>
        <w:numPr>
          <w:ilvl w:val="0"/>
          <w:numId w:val="13"/>
        </w:numPr>
        <w:spacing w:after="0" w:line="256" w:lineRule="auto"/>
        <w:rPr>
          <w:rFonts w:eastAsia="Malgun Gothic"/>
          <w:color w:val="0070C0"/>
          <w:lang w:val="en-US"/>
        </w:rPr>
      </w:pPr>
      <w:r w:rsidRPr="007032BE">
        <w:rPr>
          <w:color w:val="0070C0"/>
        </w:rPr>
        <w:t>FFS: UE assistance information related to measurement occasions:</w:t>
      </w:r>
    </w:p>
    <w:p w14:paraId="2CF58F4C" w14:textId="77777777" w:rsidR="007032BE" w:rsidRPr="007032BE" w:rsidRDefault="007032BE" w:rsidP="004F19E2">
      <w:pPr>
        <w:pStyle w:val="ListParagraph"/>
        <w:numPr>
          <w:ilvl w:val="1"/>
          <w:numId w:val="13"/>
        </w:numPr>
        <w:spacing w:after="0" w:line="256" w:lineRule="auto"/>
        <w:jc w:val="both"/>
        <w:rPr>
          <w:color w:val="0070C0"/>
          <w:lang w:val="en-US"/>
        </w:rPr>
      </w:pPr>
      <w:r w:rsidRPr="7957A533">
        <w:rPr>
          <w:color w:val="0070C0"/>
          <w:lang w:val="en-US"/>
        </w:rPr>
        <w:t xml:space="preserve">FFS: The number of needed measurement gaps/SMTC with restrictions within a time </w:t>
      </w:r>
      <w:proofErr w:type="gramStart"/>
      <w:r w:rsidRPr="7957A533">
        <w:rPr>
          <w:color w:val="0070C0"/>
          <w:lang w:val="en-US"/>
        </w:rPr>
        <w:t>period;</w:t>
      </w:r>
      <w:proofErr w:type="gramEnd"/>
      <w:r w:rsidRPr="7957A533">
        <w:rPr>
          <w:color w:val="0070C0"/>
          <w:lang w:val="en-US"/>
        </w:rPr>
        <w:t xml:space="preserve"> </w:t>
      </w:r>
    </w:p>
    <w:p w14:paraId="63872A14" w14:textId="77777777" w:rsidR="007032BE" w:rsidRPr="007032BE" w:rsidRDefault="007032BE" w:rsidP="004F19E2">
      <w:pPr>
        <w:pStyle w:val="ListParagraph"/>
        <w:numPr>
          <w:ilvl w:val="1"/>
          <w:numId w:val="13"/>
        </w:numPr>
        <w:spacing w:after="0" w:line="256" w:lineRule="auto"/>
        <w:jc w:val="both"/>
        <w:rPr>
          <w:color w:val="0070C0"/>
          <w:lang w:val="en-US"/>
        </w:rPr>
      </w:pPr>
      <w:r w:rsidRPr="7957A533">
        <w:rPr>
          <w:color w:val="0070C0"/>
          <w:lang w:val="en-US"/>
        </w:rPr>
        <w:t xml:space="preserve">FFS: The maximum number or ratio of MGs/SMTC with restrictions that can be skipped within a time </w:t>
      </w:r>
      <w:proofErr w:type="gramStart"/>
      <w:r w:rsidRPr="7957A533">
        <w:rPr>
          <w:color w:val="0070C0"/>
          <w:lang w:val="en-US"/>
        </w:rPr>
        <w:t>period;</w:t>
      </w:r>
      <w:proofErr w:type="gramEnd"/>
    </w:p>
    <w:p w14:paraId="53662871" w14:textId="77777777" w:rsidR="007032BE" w:rsidRPr="007032BE" w:rsidRDefault="007032BE" w:rsidP="004F19E2">
      <w:pPr>
        <w:pStyle w:val="ListParagraph"/>
        <w:numPr>
          <w:ilvl w:val="1"/>
          <w:numId w:val="13"/>
        </w:numPr>
        <w:spacing w:after="0" w:line="256" w:lineRule="auto"/>
        <w:jc w:val="both"/>
        <w:rPr>
          <w:color w:val="0070C0"/>
          <w:lang w:val="en-US"/>
        </w:rPr>
      </w:pPr>
      <w:r w:rsidRPr="7957A533">
        <w:rPr>
          <w:color w:val="0070C0"/>
          <w:lang w:val="en-US"/>
        </w:rPr>
        <w:t xml:space="preserve">FFS: The number of required SSBs within a time </w:t>
      </w:r>
      <w:proofErr w:type="gramStart"/>
      <w:r w:rsidRPr="7957A533">
        <w:rPr>
          <w:color w:val="0070C0"/>
          <w:lang w:val="en-US"/>
        </w:rPr>
        <w:t>period;</w:t>
      </w:r>
      <w:proofErr w:type="gramEnd"/>
    </w:p>
    <w:p w14:paraId="112A5577" w14:textId="77777777" w:rsidR="007032BE" w:rsidRPr="007032BE" w:rsidRDefault="007032BE" w:rsidP="004F19E2">
      <w:pPr>
        <w:pStyle w:val="ListParagraph"/>
        <w:numPr>
          <w:ilvl w:val="1"/>
          <w:numId w:val="13"/>
        </w:numPr>
        <w:spacing w:after="0" w:line="256" w:lineRule="auto"/>
        <w:jc w:val="both"/>
        <w:rPr>
          <w:color w:val="0070C0"/>
        </w:rPr>
      </w:pPr>
      <w:r w:rsidRPr="007032BE">
        <w:rPr>
          <w:color w:val="0070C0"/>
        </w:rPr>
        <w:t>FFS: The number of consecutive RRM measurements that can be skipped;</w:t>
      </w:r>
    </w:p>
    <w:p w14:paraId="201D649D" w14:textId="77777777" w:rsidR="007032BE" w:rsidRPr="007032BE" w:rsidRDefault="007032BE" w:rsidP="004F19E2">
      <w:pPr>
        <w:pStyle w:val="ListParagraph"/>
        <w:numPr>
          <w:ilvl w:val="1"/>
          <w:numId w:val="13"/>
        </w:numPr>
        <w:spacing w:after="0" w:line="256" w:lineRule="auto"/>
        <w:jc w:val="both"/>
        <w:rPr>
          <w:color w:val="0070C0"/>
          <w:lang w:val="en-US"/>
        </w:rPr>
      </w:pPr>
      <w:r w:rsidRPr="7957A533">
        <w:rPr>
          <w:color w:val="0070C0"/>
          <w:lang w:val="en-US"/>
        </w:rPr>
        <w:t xml:space="preserve">FFS: The maximum interval between two consecutively reserved gap/restriction occasions for RRM </w:t>
      </w:r>
      <w:proofErr w:type="gramStart"/>
      <w:r w:rsidRPr="7957A533">
        <w:rPr>
          <w:color w:val="0070C0"/>
          <w:lang w:val="en-US"/>
        </w:rPr>
        <w:t>measurements;</w:t>
      </w:r>
      <w:proofErr w:type="gramEnd"/>
    </w:p>
    <w:p w14:paraId="22A99F39" w14:textId="77777777" w:rsidR="007032BE" w:rsidRPr="007032BE" w:rsidRDefault="007032BE" w:rsidP="004F19E2">
      <w:pPr>
        <w:pStyle w:val="ListParagraph"/>
        <w:numPr>
          <w:ilvl w:val="1"/>
          <w:numId w:val="13"/>
        </w:numPr>
        <w:spacing w:after="0" w:line="256" w:lineRule="auto"/>
        <w:rPr>
          <w:color w:val="0070C0"/>
          <w:lang w:val="en-US"/>
        </w:rPr>
      </w:pPr>
      <w:r w:rsidRPr="7957A533">
        <w:rPr>
          <w:color w:val="0070C0"/>
          <w:lang w:val="en-US"/>
        </w:rPr>
        <w:t xml:space="preserve">FFS: The patterns of gap(s)/restriction(s) where skipping is feasible or </w:t>
      </w:r>
      <w:proofErr w:type="gramStart"/>
      <w:r w:rsidRPr="7957A533">
        <w:rPr>
          <w:color w:val="0070C0"/>
          <w:lang w:val="en-US"/>
        </w:rPr>
        <w:t>acceptable;</w:t>
      </w:r>
      <w:proofErr w:type="gramEnd"/>
      <w:r w:rsidRPr="7957A533">
        <w:rPr>
          <w:color w:val="0070C0"/>
          <w:lang w:val="en-US"/>
        </w:rPr>
        <w:t xml:space="preserve">  </w:t>
      </w:r>
    </w:p>
    <w:p w14:paraId="604E0C6C" w14:textId="77777777" w:rsidR="007032BE" w:rsidRPr="007032BE" w:rsidRDefault="007032BE" w:rsidP="004F19E2">
      <w:pPr>
        <w:pStyle w:val="ListParagraph"/>
        <w:numPr>
          <w:ilvl w:val="0"/>
          <w:numId w:val="13"/>
        </w:numPr>
        <w:spacing w:after="0" w:line="256" w:lineRule="auto"/>
        <w:rPr>
          <w:color w:val="0070C0"/>
          <w:lang w:val="en-US"/>
        </w:rPr>
      </w:pPr>
      <w:r w:rsidRPr="7957A533">
        <w:rPr>
          <w:color w:val="0070C0"/>
          <w:lang w:val="en-US"/>
        </w:rPr>
        <w:t>FFS: UE assistance information related to channel conditions:</w:t>
      </w:r>
    </w:p>
    <w:p w14:paraId="2D3F6659" w14:textId="77777777" w:rsidR="007032BE" w:rsidRPr="007032BE" w:rsidRDefault="007032BE" w:rsidP="004F19E2">
      <w:pPr>
        <w:pStyle w:val="ListParagraph"/>
        <w:numPr>
          <w:ilvl w:val="1"/>
          <w:numId w:val="13"/>
        </w:numPr>
        <w:spacing w:after="0" w:line="256" w:lineRule="auto"/>
        <w:rPr>
          <w:color w:val="0070C0"/>
          <w:lang w:val="en-US"/>
        </w:rPr>
      </w:pPr>
      <w:r w:rsidRPr="7957A533">
        <w:rPr>
          <w:color w:val="0070C0"/>
          <w:lang w:val="en-US"/>
        </w:rPr>
        <w:t>FFS: RSRP is below/above search threshold (s-</w:t>
      </w:r>
      <w:proofErr w:type="spellStart"/>
      <w:r w:rsidRPr="7957A533">
        <w:rPr>
          <w:color w:val="0070C0"/>
          <w:lang w:val="en-US"/>
        </w:rPr>
        <w:t>MeasureConfig</w:t>
      </w:r>
      <w:proofErr w:type="spellEnd"/>
      <w:proofErr w:type="gramStart"/>
      <w:r w:rsidRPr="7957A533">
        <w:rPr>
          <w:color w:val="0070C0"/>
          <w:lang w:val="en-US"/>
        </w:rPr>
        <w:t>);</w:t>
      </w:r>
      <w:proofErr w:type="gramEnd"/>
    </w:p>
    <w:p w14:paraId="7446395F" w14:textId="77777777" w:rsidR="007032BE" w:rsidRPr="007032BE" w:rsidRDefault="007032BE" w:rsidP="004F19E2">
      <w:pPr>
        <w:pStyle w:val="ListParagraph"/>
        <w:numPr>
          <w:ilvl w:val="0"/>
          <w:numId w:val="13"/>
        </w:numPr>
        <w:spacing w:after="0" w:line="256" w:lineRule="auto"/>
        <w:rPr>
          <w:color w:val="0070C0"/>
          <w:lang w:val="en-US"/>
        </w:rPr>
      </w:pPr>
      <w:r w:rsidRPr="7957A533">
        <w:rPr>
          <w:color w:val="0070C0"/>
          <w:lang w:val="en-US"/>
        </w:rPr>
        <w:t>FFS: UE assistance information related to traffic:</w:t>
      </w:r>
    </w:p>
    <w:p w14:paraId="4513F7EF" w14:textId="77777777" w:rsidR="007032BE" w:rsidRPr="007032BE" w:rsidRDefault="007032BE" w:rsidP="004F19E2">
      <w:pPr>
        <w:pStyle w:val="ListParagraph"/>
        <w:numPr>
          <w:ilvl w:val="1"/>
          <w:numId w:val="13"/>
        </w:numPr>
        <w:spacing w:after="0" w:line="256" w:lineRule="auto"/>
        <w:rPr>
          <w:color w:val="0070C0"/>
        </w:rPr>
      </w:pPr>
      <w:r w:rsidRPr="007032BE">
        <w:rPr>
          <w:color w:val="0070C0"/>
        </w:rPr>
        <w:t>FFS: PSI (PDU set importance);</w:t>
      </w:r>
    </w:p>
    <w:p w14:paraId="2A1B6092" w14:textId="77777777" w:rsidR="007032BE" w:rsidRPr="007032BE" w:rsidRDefault="007032BE" w:rsidP="004F19E2">
      <w:pPr>
        <w:pStyle w:val="ListParagraph"/>
        <w:numPr>
          <w:ilvl w:val="0"/>
          <w:numId w:val="13"/>
        </w:numPr>
        <w:spacing w:after="0" w:line="256" w:lineRule="auto"/>
        <w:rPr>
          <w:color w:val="0070C0"/>
          <w:lang w:val="en-US"/>
        </w:rPr>
      </w:pPr>
      <w:r w:rsidRPr="7957A533">
        <w:rPr>
          <w:color w:val="0070C0"/>
          <w:lang w:val="en-US"/>
        </w:rPr>
        <w:t>FFS: UE assistance information related to UE mobility:</w:t>
      </w:r>
    </w:p>
    <w:p w14:paraId="77548539" w14:textId="77777777" w:rsidR="007032BE" w:rsidRPr="007032BE" w:rsidRDefault="007032BE" w:rsidP="004F19E2">
      <w:pPr>
        <w:pStyle w:val="ListParagraph"/>
        <w:numPr>
          <w:ilvl w:val="1"/>
          <w:numId w:val="13"/>
        </w:numPr>
        <w:spacing w:after="0" w:line="256" w:lineRule="auto"/>
        <w:rPr>
          <w:color w:val="0070C0"/>
          <w:lang w:val="en-US"/>
        </w:rPr>
      </w:pPr>
      <w:r w:rsidRPr="7957A533">
        <w:rPr>
          <w:color w:val="0070C0"/>
          <w:lang w:val="en-US"/>
        </w:rPr>
        <w:t xml:space="preserve">FFS: L3 parameters related to mobility, e.g., </w:t>
      </w:r>
      <w:proofErr w:type="gramStart"/>
      <w:r w:rsidRPr="7957A533">
        <w:rPr>
          <w:color w:val="0070C0"/>
          <w:lang w:val="en-US"/>
        </w:rPr>
        <w:t>static</w:t>
      </w:r>
      <w:proofErr w:type="gramEnd"/>
      <w:r w:rsidRPr="7957A533">
        <w:rPr>
          <w:color w:val="0070C0"/>
          <w:lang w:val="en-US"/>
        </w:rPr>
        <w:t xml:space="preserve"> or not</w:t>
      </w:r>
    </w:p>
    <w:p w14:paraId="0087C0CA" w14:textId="77777777" w:rsidR="007032BE" w:rsidRPr="007032BE" w:rsidRDefault="007032BE" w:rsidP="007032BE">
      <w:pPr>
        <w:pStyle w:val="ListParagraph"/>
        <w:ind w:left="880"/>
        <w:rPr>
          <w:color w:val="0070C0"/>
          <w:lang w:val="en-US"/>
        </w:rPr>
      </w:pPr>
      <w:r w:rsidRPr="7957A533">
        <w:rPr>
          <w:color w:val="0070C0"/>
          <w:lang w:val="en-US"/>
        </w:rPr>
        <w:t xml:space="preserve">Companies are encouraged to provide additional details (e.g. how often the UE assistance info is provided, timing, applicable scenarios, performance gains, </w:t>
      </w:r>
      <w:proofErr w:type="spellStart"/>
      <w:r w:rsidRPr="7957A533">
        <w:rPr>
          <w:color w:val="0070C0"/>
          <w:lang w:val="en-US"/>
        </w:rPr>
        <w:t>etc</w:t>
      </w:r>
      <w:proofErr w:type="spellEnd"/>
      <w:r w:rsidRPr="7957A533">
        <w:rPr>
          <w:color w:val="0070C0"/>
          <w:lang w:val="en-US"/>
        </w:rPr>
        <w:t>) on their preferred scheme.</w:t>
      </w:r>
    </w:p>
    <w:p w14:paraId="72FBBA34" w14:textId="77777777" w:rsidR="007032BE" w:rsidRPr="007032BE" w:rsidRDefault="007032BE" w:rsidP="007032BE">
      <w:pPr>
        <w:pStyle w:val="ListParagraph"/>
        <w:ind w:left="880"/>
        <w:rPr>
          <w:color w:val="0070C0"/>
          <w:lang w:val="en-US"/>
        </w:rPr>
      </w:pPr>
      <w:r w:rsidRPr="7957A533">
        <w:rPr>
          <w:color w:val="0070C0"/>
          <w:lang w:val="en-US"/>
        </w:rPr>
        <w:t xml:space="preserve">Note: From specification point of view, there is no mandated </w:t>
      </w:r>
      <w:proofErr w:type="spellStart"/>
      <w:r w:rsidRPr="7957A533">
        <w:rPr>
          <w:color w:val="0070C0"/>
          <w:lang w:val="en-US"/>
        </w:rPr>
        <w:t>gNB</w:t>
      </w:r>
      <w:proofErr w:type="spellEnd"/>
      <w:r w:rsidRPr="7957A533">
        <w:rPr>
          <w:color w:val="0070C0"/>
          <w:lang w:val="en-US"/>
        </w:rPr>
        <w:t xml:space="preserve"> behavior in response to any of the UE assistance information. </w:t>
      </w:r>
    </w:p>
    <w:p w14:paraId="3E235F44" w14:textId="77777777" w:rsidR="007032BE" w:rsidRPr="007032BE" w:rsidRDefault="007032BE" w:rsidP="007032BE">
      <w:pPr>
        <w:pStyle w:val="ListParagraph"/>
        <w:ind w:left="880"/>
        <w:rPr>
          <w:color w:val="0070C0"/>
          <w:lang w:val="en-US"/>
        </w:rPr>
      </w:pPr>
      <w:r w:rsidRPr="7957A533">
        <w:rPr>
          <w:color w:val="0070C0"/>
          <w:lang w:val="en-US"/>
        </w:rPr>
        <w:t>RAN1 to make decision, from RAN1 perspective, in RAN1#117 on the support of UE assistance information.</w:t>
      </w:r>
    </w:p>
    <w:p w14:paraId="5F0D6786" w14:textId="77777777" w:rsidR="008F6E40" w:rsidRPr="008F6E40" w:rsidRDefault="008F6E40" w:rsidP="008F6E40">
      <w:pPr>
        <w:rPr>
          <w:color w:val="0070C0"/>
        </w:rPr>
      </w:pPr>
      <w:r w:rsidRPr="008F6E40">
        <w:rPr>
          <w:color w:val="0070C0"/>
        </w:rPr>
        <w:t xml:space="preserve">Particularly, it was discussed whether impact on RRM performance from skipping measurement occasions may be reduced if UE sends additional information: </w:t>
      </w:r>
    </w:p>
    <w:p w14:paraId="20496882" w14:textId="77777777" w:rsidR="008F6E40" w:rsidRPr="008F6E40" w:rsidRDefault="008F6E40" w:rsidP="004F19E2">
      <w:pPr>
        <w:pStyle w:val="ListParagraph"/>
        <w:numPr>
          <w:ilvl w:val="0"/>
          <w:numId w:val="14"/>
        </w:numPr>
        <w:spacing w:after="0" w:line="256" w:lineRule="auto"/>
        <w:jc w:val="both"/>
        <w:rPr>
          <w:color w:val="0070C0"/>
          <w:lang w:val="en-US"/>
        </w:rPr>
      </w:pPr>
      <w:r w:rsidRPr="008F6E40">
        <w:rPr>
          <w:color w:val="0070C0"/>
        </w:rPr>
        <w:t xml:space="preserve">Information about the maximum number of MGs/SMTC with restrictions that can be skipped within a time period. </w:t>
      </w:r>
    </w:p>
    <w:p w14:paraId="3B3AFB20" w14:textId="77777777" w:rsidR="008F6E40" w:rsidRPr="008F6E40" w:rsidRDefault="008F6E40" w:rsidP="004F19E2">
      <w:pPr>
        <w:pStyle w:val="ListParagraph"/>
        <w:numPr>
          <w:ilvl w:val="0"/>
          <w:numId w:val="14"/>
        </w:numPr>
        <w:spacing w:after="0" w:line="256" w:lineRule="auto"/>
        <w:jc w:val="both"/>
        <w:rPr>
          <w:color w:val="0070C0"/>
          <w:lang w:val="en-US"/>
        </w:rPr>
      </w:pPr>
      <w:r w:rsidRPr="7957A533">
        <w:rPr>
          <w:color w:val="0070C0"/>
          <w:lang w:val="en-US"/>
        </w:rPr>
        <w:t>Information about the patterns of gap(s)/restriction(s) where skipping is feasible or acceptable.</w:t>
      </w:r>
    </w:p>
    <w:p w14:paraId="1A34EA34" w14:textId="77777777" w:rsidR="008F6E40" w:rsidRDefault="008F6E40" w:rsidP="00F53E6D">
      <w:pPr>
        <w:jc w:val="both"/>
        <w:rPr>
          <w:sz w:val="22"/>
          <w:szCs w:val="22"/>
          <w:lang w:val="x-none" w:eastAsia="x-none"/>
        </w:rPr>
      </w:pPr>
    </w:p>
    <w:p w14:paraId="31DFDCA5" w14:textId="75C21180" w:rsidR="00222672" w:rsidRDefault="00222672" w:rsidP="00F53E6D">
      <w:pPr>
        <w:jc w:val="both"/>
        <w:rPr>
          <w:sz w:val="22"/>
          <w:szCs w:val="22"/>
          <w:lang w:val="x-none" w:eastAsia="x-none"/>
        </w:rPr>
      </w:pPr>
      <w:r>
        <w:rPr>
          <w:sz w:val="22"/>
          <w:szCs w:val="22"/>
          <w:lang w:val="x-none" w:eastAsia="x-none"/>
        </w:rPr>
        <w:t>Yet another RAN1 LS was received in [3]</w:t>
      </w:r>
      <w:r w:rsidR="00100953">
        <w:rPr>
          <w:sz w:val="22"/>
          <w:szCs w:val="22"/>
          <w:lang w:val="x-none" w:eastAsia="x-none"/>
        </w:rPr>
        <w:t xml:space="preserve">, </w:t>
      </w:r>
      <w:r w:rsidR="00100953" w:rsidRPr="00100953">
        <w:rPr>
          <w:sz w:val="22"/>
          <w:szCs w:val="22"/>
          <w:lang w:val="x-none" w:eastAsia="x-none"/>
        </w:rPr>
        <w:t xml:space="preserve">on </w:t>
      </w:r>
      <w:r w:rsidR="00100953">
        <w:rPr>
          <w:sz w:val="22"/>
          <w:szCs w:val="22"/>
          <w:lang w:val="x-none" w:eastAsia="x-none"/>
        </w:rPr>
        <w:t xml:space="preserve">UE’s </w:t>
      </w:r>
      <w:r w:rsidR="00100953" w:rsidRPr="00100953">
        <w:rPr>
          <w:sz w:val="22"/>
          <w:szCs w:val="22"/>
          <w:lang w:val="x-none" w:eastAsia="x-none"/>
        </w:rPr>
        <w:t>gaps/restrictions that are caused by RRM measurements</w:t>
      </w:r>
      <w:r w:rsidR="00716427">
        <w:rPr>
          <w:sz w:val="22"/>
          <w:szCs w:val="22"/>
          <w:lang w:val="x-none" w:eastAsia="x-none"/>
        </w:rPr>
        <w:t>, where RAN1 is asking to review the working assumption</w:t>
      </w:r>
      <w:r w:rsidR="00A46FCE">
        <w:rPr>
          <w:sz w:val="22"/>
          <w:szCs w:val="22"/>
          <w:lang w:val="x-none" w:eastAsia="x-none"/>
        </w:rPr>
        <w:t>,</w:t>
      </w:r>
      <w:r w:rsidR="00716427">
        <w:rPr>
          <w:sz w:val="22"/>
          <w:szCs w:val="22"/>
          <w:lang w:val="x-none" w:eastAsia="x-none"/>
        </w:rPr>
        <w:t xml:space="preserve"> provide feedback if there are any concerns</w:t>
      </w:r>
      <w:r w:rsidR="00A46FCE">
        <w:rPr>
          <w:sz w:val="22"/>
          <w:szCs w:val="22"/>
          <w:lang w:val="x-none" w:eastAsia="x-none"/>
        </w:rPr>
        <w:t xml:space="preserve">, and decide the value(s) for the </w:t>
      </w:r>
      <w:r w:rsidR="00A46FCE" w:rsidRPr="00A46FCE">
        <w:rPr>
          <w:sz w:val="22"/>
          <w:szCs w:val="22"/>
          <w:lang w:val="x-none" w:eastAsia="x-none"/>
        </w:rPr>
        <w:t xml:space="preserve">minimum time offset required between the last symbol of the PDCCH carrying the DCI format and the start of </w:t>
      </w:r>
      <w:r w:rsidR="004F19E2">
        <w:rPr>
          <w:sz w:val="22"/>
          <w:szCs w:val="22"/>
          <w:lang w:val="x-none" w:eastAsia="x-none"/>
        </w:rPr>
        <w:t xml:space="preserve">the </w:t>
      </w:r>
      <w:r w:rsidR="00A46FCE" w:rsidRPr="00A46FCE">
        <w:rPr>
          <w:sz w:val="22"/>
          <w:szCs w:val="22"/>
          <w:lang w:val="x-none" w:eastAsia="x-none"/>
        </w:rPr>
        <w:t>corresponding skipped gap/restriction occasion indicated by the DCI</w:t>
      </w:r>
      <w:r w:rsidR="00A46FCE">
        <w:rPr>
          <w:sz w:val="22"/>
          <w:szCs w:val="22"/>
          <w:lang w:val="x-none" w:eastAsia="x-none"/>
        </w:rPr>
        <w:t>:</w:t>
      </w:r>
    </w:p>
    <w:p w14:paraId="217488B3" w14:textId="77777777" w:rsidR="00F3455A" w:rsidRPr="00F3455A" w:rsidRDefault="00F3455A" w:rsidP="00F3455A">
      <w:pPr>
        <w:rPr>
          <w:rFonts w:ascii="Times" w:hAnsi="Times" w:cs="Times"/>
          <w:b/>
          <w:bCs/>
          <w:color w:val="0070C0"/>
        </w:rPr>
      </w:pPr>
      <w:r w:rsidRPr="00F3455A">
        <w:rPr>
          <w:rFonts w:ascii="Times" w:hAnsi="Times" w:cs="Times"/>
          <w:b/>
          <w:bCs/>
          <w:color w:val="0070C0"/>
          <w:highlight w:val="darkYellow"/>
        </w:rPr>
        <w:t>Working Assumption</w:t>
      </w:r>
    </w:p>
    <w:p w14:paraId="0EACEE6E" w14:textId="77777777" w:rsidR="00F3455A" w:rsidRPr="00F3455A" w:rsidRDefault="00F3455A" w:rsidP="00F3455A">
      <w:pPr>
        <w:rPr>
          <w:rFonts w:ascii="Times" w:hAnsi="Times" w:cs="Times"/>
          <w:color w:val="0070C0"/>
        </w:rPr>
      </w:pPr>
      <w:r w:rsidRPr="00F3455A">
        <w:rPr>
          <w:rFonts w:ascii="Times" w:hAnsi="Times" w:cs="Times"/>
          <w:color w:val="0070C0"/>
        </w:rPr>
        <w:t>For solutions based on triggering/enabling by network signaling to enable Tx/Rx in gaps/restrictions that are caused by RRM measurements select the following option:</w:t>
      </w:r>
    </w:p>
    <w:p w14:paraId="1B43BCAB" w14:textId="77777777" w:rsidR="00F3455A" w:rsidRPr="00F3455A" w:rsidRDefault="00F3455A" w:rsidP="004F19E2">
      <w:pPr>
        <w:pStyle w:val="ListParagraph"/>
        <w:numPr>
          <w:ilvl w:val="0"/>
          <w:numId w:val="17"/>
        </w:numPr>
        <w:spacing w:after="0" w:line="256" w:lineRule="auto"/>
        <w:rPr>
          <w:rFonts w:ascii="Times" w:hAnsi="Times" w:cs="Times"/>
          <w:color w:val="0070C0"/>
          <w:lang w:val="en-US"/>
        </w:rPr>
      </w:pPr>
      <w:r w:rsidRPr="00F3455A">
        <w:rPr>
          <w:rFonts w:ascii="Times" w:hAnsi="Times" w:cs="Times"/>
          <w:color w:val="0070C0"/>
        </w:rPr>
        <w:t xml:space="preserve">Alt. 1: Dynamic indication to enable Tx/Rx in particular gap/restriction that are caused by RRM measurements. </w:t>
      </w:r>
    </w:p>
    <w:p w14:paraId="10A9A346" w14:textId="77777777" w:rsidR="00F3455A" w:rsidRPr="00F3455A" w:rsidRDefault="00F3455A" w:rsidP="004F19E2">
      <w:pPr>
        <w:pStyle w:val="ListParagraph"/>
        <w:numPr>
          <w:ilvl w:val="1"/>
          <w:numId w:val="17"/>
        </w:numPr>
        <w:spacing w:after="0" w:line="256" w:lineRule="auto"/>
        <w:rPr>
          <w:rFonts w:ascii="Times" w:hAnsi="Times" w:cs="Times"/>
          <w:color w:val="0070C0"/>
        </w:rPr>
      </w:pPr>
      <w:r w:rsidRPr="00F3455A">
        <w:rPr>
          <w:rFonts w:ascii="Times" w:hAnsi="Times" w:cs="Times"/>
          <w:b/>
          <w:bCs/>
          <w:color w:val="0070C0"/>
        </w:rPr>
        <w:t>Alt 1-1</w:t>
      </w:r>
      <w:r w:rsidRPr="00F3455A">
        <w:rPr>
          <w:rFonts w:ascii="Times" w:hAnsi="Times" w:cs="Times"/>
          <w:color w:val="0070C0"/>
        </w:rPr>
        <w:t>: Explicit indication by DCI to skip a particular gap/restriction;</w:t>
      </w:r>
    </w:p>
    <w:p w14:paraId="56E95BEA" w14:textId="77777777" w:rsidR="00F3455A" w:rsidRPr="00F3455A" w:rsidRDefault="00F3455A" w:rsidP="004F19E2">
      <w:pPr>
        <w:pStyle w:val="ListParagraph"/>
        <w:numPr>
          <w:ilvl w:val="2"/>
          <w:numId w:val="17"/>
        </w:numPr>
        <w:spacing w:after="0" w:line="256" w:lineRule="auto"/>
        <w:rPr>
          <w:rFonts w:ascii="Times" w:hAnsi="Times" w:cs="Times"/>
          <w:color w:val="0070C0"/>
        </w:rPr>
      </w:pPr>
      <w:r w:rsidRPr="00F3455A">
        <w:rPr>
          <w:rFonts w:ascii="Times" w:hAnsi="Times" w:cs="Times"/>
          <w:color w:val="0070C0"/>
        </w:rPr>
        <w:t>Indication is included as part of scheduling DCI:</w:t>
      </w:r>
    </w:p>
    <w:p w14:paraId="517815A5" w14:textId="77777777" w:rsidR="00F3455A" w:rsidRPr="00F3455A" w:rsidRDefault="00F3455A" w:rsidP="004F19E2">
      <w:pPr>
        <w:pStyle w:val="ListParagraph"/>
        <w:numPr>
          <w:ilvl w:val="3"/>
          <w:numId w:val="17"/>
        </w:numPr>
        <w:spacing w:after="0" w:line="256" w:lineRule="auto"/>
        <w:rPr>
          <w:rFonts w:ascii="Times" w:hAnsi="Times" w:cs="Times"/>
          <w:color w:val="0070C0"/>
        </w:rPr>
      </w:pPr>
      <w:r w:rsidRPr="00F3455A">
        <w:rPr>
          <w:rFonts w:ascii="Times" w:hAnsi="Times" w:cs="Times"/>
          <w:color w:val="0070C0"/>
        </w:rPr>
        <w:t>Bit-field size is one bit;</w:t>
      </w:r>
    </w:p>
    <w:p w14:paraId="06E33B87" w14:textId="77777777" w:rsidR="00F3455A" w:rsidRPr="00F3455A" w:rsidRDefault="00F3455A" w:rsidP="004F19E2">
      <w:pPr>
        <w:numPr>
          <w:ilvl w:val="4"/>
          <w:numId w:val="17"/>
        </w:numPr>
        <w:spacing w:after="0" w:line="256" w:lineRule="auto"/>
        <w:rPr>
          <w:rFonts w:ascii="Times" w:hAnsi="Times" w:cs="Times"/>
          <w:color w:val="0070C0"/>
          <w:szCs w:val="22"/>
          <w:lang w:eastAsia="x-none"/>
        </w:rPr>
      </w:pPr>
      <w:r w:rsidRPr="00F3455A">
        <w:rPr>
          <w:rFonts w:ascii="Times" w:hAnsi="Times" w:cs="Times"/>
          <w:color w:val="0070C0"/>
          <w:lang w:eastAsia="x-none"/>
        </w:rPr>
        <w:t xml:space="preserve">The bit in the DCI is used to indicate whether to skip the first gap/restriction occasion after a minimum time offset required between the last symbol of the </w:t>
      </w:r>
      <w:r w:rsidRPr="00F3455A">
        <w:rPr>
          <w:rFonts w:ascii="Times" w:hAnsi="Times" w:cs="Times"/>
          <w:color w:val="0070C0"/>
          <w:lang w:eastAsia="x-none"/>
        </w:rPr>
        <w:lastRenderedPageBreak/>
        <w:t>PDCCH carrying the DCI format and the start of corresponding skipped gap/restriction occasion indicated by the DCI.</w:t>
      </w:r>
    </w:p>
    <w:p w14:paraId="566F62B0" w14:textId="77777777" w:rsidR="00F3455A" w:rsidRPr="00F3455A" w:rsidRDefault="00F3455A" w:rsidP="00F3455A">
      <w:pPr>
        <w:pStyle w:val="ListParagraph"/>
        <w:ind w:left="0"/>
        <w:rPr>
          <w:rFonts w:ascii="Times" w:hAnsi="Times" w:cs="Times"/>
          <w:color w:val="0070C0"/>
          <w:lang w:val="en-US" w:eastAsia="ko-KR"/>
        </w:rPr>
      </w:pPr>
      <w:r w:rsidRPr="00F3455A">
        <w:rPr>
          <w:rFonts w:ascii="Times" w:hAnsi="Times" w:cs="Times"/>
          <w:color w:val="0070C0"/>
        </w:rPr>
        <w:t xml:space="preserve">Send an LS to RAN4 to inform them of the above working assumption and ask them if there is any issue with it. </w:t>
      </w:r>
    </w:p>
    <w:p w14:paraId="0385B5C2" w14:textId="77777777" w:rsidR="00F3455A" w:rsidRPr="00F3455A" w:rsidRDefault="00F3455A" w:rsidP="00F3455A">
      <w:pPr>
        <w:rPr>
          <w:rFonts w:eastAsiaTheme="minorHAnsi" w:cs="Times"/>
          <w:b/>
          <w:bCs/>
          <w:color w:val="0070C0"/>
          <w:highlight w:val="green"/>
          <w:lang w:eastAsia="x-none"/>
        </w:rPr>
      </w:pPr>
      <w:r w:rsidRPr="00F3455A">
        <w:rPr>
          <w:rFonts w:cs="Times"/>
          <w:b/>
          <w:bCs/>
          <w:color w:val="0070C0"/>
          <w:highlight w:val="green"/>
          <w:lang w:eastAsia="x-none"/>
        </w:rPr>
        <w:t>Agreement</w:t>
      </w:r>
    </w:p>
    <w:p w14:paraId="3B9A9530" w14:textId="77777777" w:rsidR="00F3455A" w:rsidRPr="00F3455A" w:rsidRDefault="00F3455A" w:rsidP="00F3455A">
      <w:pPr>
        <w:rPr>
          <w:color w:val="0070C0"/>
        </w:rPr>
      </w:pPr>
      <w:bookmarkStart w:id="0" w:name="_Hlk178757414"/>
      <w:r w:rsidRPr="00F3455A">
        <w:rPr>
          <w:color w:val="0070C0"/>
        </w:rPr>
        <w:t xml:space="preserve">If Alt. 1 from RAN1#117 agreement is supported, minimum time offset(s) X between indication to skip and skipped measurement occasion is up to RAN4 to discuss and decide on </w:t>
      </w:r>
      <w:proofErr w:type="gramStart"/>
      <w:r w:rsidRPr="00F3455A">
        <w:rPr>
          <w:color w:val="0070C0"/>
        </w:rPr>
        <w:t>particular value(s)</w:t>
      </w:r>
      <w:proofErr w:type="gramEnd"/>
      <w:r w:rsidRPr="00F3455A">
        <w:rPr>
          <w:color w:val="0070C0"/>
        </w:rPr>
        <w:t>.</w:t>
      </w:r>
    </w:p>
    <w:bookmarkEnd w:id="0"/>
    <w:p w14:paraId="09A182C0" w14:textId="039F10C9" w:rsidR="00F3455A" w:rsidRDefault="00C74C77" w:rsidP="00F53E6D">
      <w:pPr>
        <w:jc w:val="both"/>
        <w:rPr>
          <w:sz w:val="22"/>
          <w:szCs w:val="22"/>
          <w:lang w:eastAsia="x-none"/>
        </w:rPr>
      </w:pPr>
      <w:r>
        <w:rPr>
          <w:sz w:val="22"/>
          <w:szCs w:val="22"/>
          <w:lang w:eastAsia="x-none"/>
        </w:rPr>
        <w:t>The RAN4#112 agreements</w:t>
      </w:r>
      <w:r w:rsidR="00602EC0">
        <w:rPr>
          <w:sz w:val="22"/>
          <w:szCs w:val="22"/>
          <w:lang w:eastAsia="x-none"/>
        </w:rPr>
        <w:t xml:space="preserve"> and WF</w:t>
      </w:r>
      <w:r>
        <w:rPr>
          <w:sz w:val="22"/>
          <w:szCs w:val="22"/>
          <w:lang w:eastAsia="x-none"/>
        </w:rPr>
        <w:t xml:space="preserve"> are in [4]:</w:t>
      </w:r>
    </w:p>
    <w:p w14:paraId="404069B3" w14:textId="4DF09B29" w:rsidR="00EC1D32" w:rsidRPr="00EA55C4" w:rsidRDefault="00EC1D32" w:rsidP="00602EC0">
      <w:pPr>
        <w:pStyle w:val="3GPPNormalText"/>
        <w:spacing w:after="0"/>
        <w:rPr>
          <w:color w:val="0070C0"/>
        </w:rPr>
      </w:pPr>
      <w:r w:rsidRPr="00EA55C4">
        <w:rPr>
          <w:color w:val="0070C0"/>
        </w:rPr>
        <w:t>Issue 1-1: Work</w:t>
      </w:r>
      <w:r w:rsidR="00D406D6" w:rsidRPr="00EA55C4">
        <w:rPr>
          <w:color w:val="0070C0"/>
        </w:rPr>
        <w:t xml:space="preserve"> </w:t>
      </w:r>
      <w:r w:rsidRPr="00EA55C4">
        <w:rPr>
          <w:color w:val="0070C0"/>
        </w:rPr>
        <w:t>scope</w:t>
      </w:r>
    </w:p>
    <w:p w14:paraId="0223E0B5" w14:textId="0C70C998" w:rsidR="00EC1D32" w:rsidRPr="00EA55C4" w:rsidRDefault="00EC1D32" w:rsidP="00602EC0">
      <w:pPr>
        <w:spacing w:after="0"/>
        <w:rPr>
          <w:color w:val="0070C0"/>
          <w:lang w:eastAsia="zh-CN"/>
        </w:rPr>
      </w:pPr>
      <w:r w:rsidRPr="00EA55C4">
        <w:rPr>
          <w:b/>
          <w:color w:val="0070C0"/>
          <w:highlight w:val="green"/>
          <w:lang w:eastAsia="zh-CN"/>
        </w:rPr>
        <w:t xml:space="preserve"> Agreement</w:t>
      </w:r>
      <w:r w:rsidRPr="00EA55C4">
        <w:rPr>
          <w:color w:val="0070C0"/>
          <w:highlight w:val="green"/>
          <w:lang w:eastAsia="zh-CN"/>
        </w:rPr>
        <w:t>:</w:t>
      </w:r>
      <w:r w:rsidRPr="00EA55C4">
        <w:rPr>
          <w:color w:val="0070C0"/>
          <w:lang w:eastAsia="zh-CN"/>
        </w:rPr>
        <w:t xml:space="preserve"> </w:t>
      </w:r>
    </w:p>
    <w:p w14:paraId="357029B7" w14:textId="77777777" w:rsidR="00EC1D32" w:rsidRPr="00B0279F" w:rsidRDefault="00EC1D32" w:rsidP="00602EC0">
      <w:pPr>
        <w:pStyle w:val="ListParagraph"/>
        <w:numPr>
          <w:ilvl w:val="0"/>
          <w:numId w:val="19"/>
        </w:numPr>
        <w:overflowPunct w:val="0"/>
        <w:autoSpaceDE w:val="0"/>
        <w:autoSpaceDN w:val="0"/>
        <w:adjustRightInd w:val="0"/>
        <w:spacing w:after="0"/>
        <w:contextualSpacing w:val="0"/>
        <w:textAlignment w:val="baseline"/>
        <w:rPr>
          <w:rFonts w:eastAsia="DengXian"/>
          <w:color w:val="0070C0"/>
        </w:rPr>
      </w:pPr>
      <w:r w:rsidRPr="00EA55C4">
        <w:rPr>
          <w:rFonts w:eastAsia="DengXian"/>
          <w:color w:val="0070C0"/>
        </w:rPr>
        <w:t>As starting point, RAN4 to discuss the Tx</w:t>
      </w:r>
      <w:r w:rsidRPr="00B0279F">
        <w:rPr>
          <w:rFonts w:eastAsia="DengXian"/>
          <w:color w:val="0070C0"/>
        </w:rPr>
        <w:t xml:space="preserve">/Rx in occasions of L3 measurement. </w:t>
      </w:r>
    </w:p>
    <w:p w14:paraId="2AFD2089" w14:textId="77777777" w:rsidR="00EC1D32" w:rsidRPr="00B0279F" w:rsidRDefault="00EC1D32" w:rsidP="00602EC0">
      <w:pPr>
        <w:pStyle w:val="ListParagraph"/>
        <w:numPr>
          <w:ilvl w:val="1"/>
          <w:numId w:val="19"/>
        </w:numPr>
        <w:overflowPunct w:val="0"/>
        <w:autoSpaceDE w:val="0"/>
        <w:autoSpaceDN w:val="0"/>
        <w:adjustRightInd w:val="0"/>
        <w:spacing w:after="0"/>
        <w:contextualSpacing w:val="0"/>
        <w:textAlignment w:val="baseline"/>
        <w:rPr>
          <w:rFonts w:eastAsia="DengXian"/>
          <w:color w:val="0070C0"/>
        </w:rPr>
      </w:pPr>
      <w:r w:rsidRPr="00B0279F">
        <w:rPr>
          <w:rFonts w:eastAsia="DengXian"/>
          <w:color w:val="0070C0"/>
        </w:rPr>
        <w:t xml:space="preserve">The progress in RAN1/2 should be taken into account. </w:t>
      </w:r>
    </w:p>
    <w:p w14:paraId="4BD5E416" w14:textId="77777777" w:rsidR="00EC1D32" w:rsidRPr="00B0279F" w:rsidRDefault="00EC1D32" w:rsidP="00602EC0">
      <w:pPr>
        <w:pStyle w:val="ListParagraph"/>
        <w:numPr>
          <w:ilvl w:val="0"/>
          <w:numId w:val="19"/>
        </w:numPr>
        <w:overflowPunct w:val="0"/>
        <w:autoSpaceDE w:val="0"/>
        <w:autoSpaceDN w:val="0"/>
        <w:adjustRightInd w:val="0"/>
        <w:spacing w:after="0"/>
        <w:contextualSpacing w:val="0"/>
        <w:textAlignment w:val="baseline"/>
        <w:rPr>
          <w:rFonts w:eastAsia="DengXian"/>
          <w:color w:val="0070C0"/>
        </w:rPr>
      </w:pPr>
      <w:r w:rsidRPr="00B0279F">
        <w:rPr>
          <w:rFonts w:eastAsia="DengXian"/>
          <w:color w:val="0070C0"/>
        </w:rPr>
        <w:t xml:space="preserve">FFS whether/when to start the discussion of Tx/Rx in occasions of scheduling restriction due to L1 operation. </w:t>
      </w:r>
    </w:p>
    <w:p w14:paraId="679C024C" w14:textId="77777777" w:rsidR="00EC1D32" w:rsidRPr="00B0279F" w:rsidRDefault="00EC1D32" w:rsidP="00602EC0">
      <w:pPr>
        <w:pStyle w:val="ListParagraph"/>
        <w:numPr>
          <w:ilvl w:val="0"/>
          <w:numId w:val="19"/>
        </w:numPr>
        <w:overflowPunct w:val="0"/>
        <w:autoSpaceDE w:val="0"/>
        <w:autoSpaceDN w:val="0"/>
        <w:adjustRightInd w:val="0"/>
        <w:spacing w:after="0"/>
        <w:contextualSpacing w:val="0"/>
        <w:textAlignment w:val="baseline"/>
        <w:rPr>
          <w:rFonts w:eastAsia="DengXian"/>
          <w:color w:val="0070C0"/>
          <w:lang w:val="en-US" w:eastAsia="zh-CN"/>
        </w:rPr>
      </w:pPr>
      <w:r w:rsidRPr="00B0279F">
        <w:rPr>
          <w:rFonts w:eastAsia="DengXian"/>
          <w:color w:val="0070C0"/>
          <w:lang w:val="en-US" w:eastAsia="zh-CN"/>
        </w:rPr>
        <w:t xml:space="preserve">RAN4 to </w:t>
      </w:r>
      <w:proofErr w:type="gramStart"/>
      <w:r w:rsidRPr="00B0279F">
        <w:rPr>
          <w:rFonts w:eastAsia="DengXian"/>
          <w:color w:val="0070C0"/>
          <w:lang w:val="en-US" w:eastAsia="zh-CN"/>
        </w:rPr>
        <w:t>discuss</w:t>
      </w:r>
      <w:proofErr w:type="gramEnd"/>
      <w:r w:rsidRPr="00B0279F">
        <w:rPr>
          <w:rFonts w:eastAsia="DengXian"/>
          <w:color w:val="0070C0"/>
          <w:lang w:val="en-US" w:eastAsia="zh-CN"/>
        </w:rPr>
        <w:t xml:space="preserve"> </w:t>
      </w:r>
    </w:p>
    <w:p w14:paraId="6711036F" w14:textId="77777777" w:rsidR="00EC1D32" w:rsidRPr="00B0279F" w:rsidRDefault="00EC1D32" w:rsidP="00602EC0">
      <w:pPr>
        <w:pStyle w:val="ListParagraph"/>
        <w:numPr>
          <w:ilvl w:val="1"/>
          <w:numId w:val="19"/>
        </w:numPr>
        <w:overflowPunct w:val="0"/>
        <w:autoSpaceDE w:val="0"/>
        <w:autoSpaceDN w:val="0"/>
        <w:adjustRightInd w:val="0"/>
        <w:spacing w:after="0"/>
        <w:contextualSpacing w:val="0"/>
        <w:textAlignment w:val="baseline"/>
        <w:rPr>
          <w:rFonts w:eastAsia="DengXian"/>
          <w:color w:val="0070C0"/>
        </w:rPr>
      </w:pPr>
      <w:r w:rsidRPr="00B0279F">
        <w:rPr>
          <w:rFonts w:eastAsia="DengXian"/>
          <w:color w:val="0070C0"/>
        </w:rPr>
        <w:t xml:space="preserve">The potential impact on measurement requirements due to measurement cancellation </w:t>
      </w:r>
    </w:p>
    <w:p w14:paraId="12BDB3C3" w14:textId="77777777" w:rsidR="00EC1D32" w:rsidRPr="00B0279F" w:rsidRDefault="00EC1D32" w:rsidP="00602EC0">
      <w:pPr>
        <w:pStyle w:val="ListParagraph"/>
        <w:numPr>
          <w:ilvl w:val="1"/>
          <w:numId w:val="19"/>
        </w:numPr>
        <w:overflowPunct w:val="0"/>
        <w:autoSpaceDE w:val="0"/>
        <w:autoSpaceDN w:val="0"/>
        <w:adjustRightInd w:val="0"/>
        <w:spacing w:after="0"/>
        <w:contextualSpacing w:val="0"/>
        <w:textAlignment w:val="baseline"/>
        <w:rPr>
          <w:rFonts w:eastAsia="DengXian"/>
          <w:color w:val="0070C0"/>
        </w:rPr>
      </w:pPr>
      <w:r w:rsidRPr="00B0279F">
        <w:rPr>
          <w:rFonts w:eastAsia="DengXian"/>
          <w:color w:val="0070C0"/>
        </w:rPr>
        <w:t>The corresponding solution to address the impact if needed.</w:t>
      </w:r>
    </w:p>
    <w:p w14:paraId="14DDC3DF" w14:textId="77777777" w:rsidR="00B0279F" w:rsidRDefault="00B0279F" w:rsidP="00B0279F">
      <w:pPr>
        <w:pStyle w:val="3GPPNormalText"/>
        <w:spacing w:after="0"/>
        <w:rPr>
          <w:color w:val="0070C0"/>
        </w:rPr>
      </w:pPr>
      <w:bookmarkStart w:id="1" w:name="_Toc174439874"/>
      <w:bookmarkStart w:id="2" w:name="_Toc174439943"/>
    </w:p>
    <w:p w14:paraId="557BE8DC" w14:textId="641F03B3" w:rsidR="00B0279F" w:rsidRPr="00B0279F" w:rsidRDefault="00B0279F" w:rsidP="00B0279F">
      <w:pPr>
        <w:pStyle w:val="3GPPNormalText"/>
        <w:spacing w:after="0"/>
        <w:rPr>
          <w:color w:val="0070C0"/>
        </w:rPr>
      </w:pPr>
      <w:r w:rsidRPr="00B0279F">
        <w:rPr>
          <w:color w:val="0070C0"/>
        </w:rPr>
        <w:t>Issue 1-2: Deployment scenarios</w:t>
      </w:r>
      <w:bookmarkEnd w:id="1"/>
      <w:bookmarkEnd w:id="2"/>
    </w:p>
    <w:p w14:paraId="0DA11C89" w14:textId="12DFAA65" w:rsidR="00B0279F" w:rsidRPr="00B0279F" w:rsidRDefault="00B0279F" w:rsidP="00B0279F">
      <w:pPr>
        <w:spacing w:after="0"/>
        <w:rPr>
          <w:color w:val="0070C0"/>
          <w:lang w:eastAsia="zh-CN"/>
        </w:rPr>
      </w:pPr>
      <w:r w:rsidRPr="00B0279F">
        <w:rPr>
          <w:b/>
          <w:color w:val="0070C0"/>
          <w:highlight w:val="yellow"/>
          <w:lang w:eastAsia="zh-CN"/>
        </w:rPr>
        <w:t>Way forward</w:t>
      </w:r>
      <w:r w:rsidRPr="00B0279F">
        <w:rPr>
          <w:b/>
          <w:color w:val="0070C0"/>
          <w:lang w:eastAsia="zh-CN"/>
        </w:rPr>
        <w:t xml:space="preserve">: </w:t>
      </w:r>
    </w:p>
    <w:p w14:paraId="78D07AB9" w14:textId="77777777" w:rsidR="00B0279F" w:rsidRPr="00B0279F" w:rsidRDefault="00B0279F" w:rsidP="00B0279F">
      <w:pPr>
        <w:pStyle w:val="ListParagraph"/>
        <w:numPr>
          <w:ilvl w:val="0"/>
          <w:numId w:val="21"/>
        </w:numPr>
        <w:overflowPunct w:val="0"/>
        <w:autoSpaceDE w:val="0"/>
        <w:autoSpaceDN w:val="0"/>
        <w:adjustRightInd w:val="0"/>
        <w:spacing w:after="0"/>
        <w:contextualSpacing w:val="0"/>
        <w:textAlignment w:val="baseline"/>
        <w:rPr>
          <w:color w:val="0070C0"/>
          <w:lang w:eastAsia="zh-CN"/>
        </w:rPr>
      </w:pPr>
      <w:r w:rsidRPr="00B0279F">
        <w:rPr>
          <w:color w:val="0070C0"/>
          <w:lang w:eastAsia="zh-CN"/>
        </w:rPr>
        <w:t xml:space="preserve">Discuss if there are aspects related to deployment scenarios to be considered. </w:t>
      </w:r>
    </w:p>
    <w:p w14:paraId="71010BEE" w14:textId="77777777" w:rsidR="00B0279F" w:rsidRPr="00B0279F" w:rsidRDefault="00B0279F" w:rsidP="00B0279F">
      <w:pPr>
        <w:spacing w:after="0"/>
        <w:rPr>
          <w:color w:val="0070C0"/>
          <w:szCs w:val="24"/>
          <w:lang w:eastAsia="zh-CN"/>
        </w:rPr>
      </w:pPr>
    </w:p>
    <w:p w14:paraId="5033AC0F" w14:textId="77777777" w:rsidR="00B0279F" w:rsidRPr="00B0279F" w:rsidRDefault="00B0279F" w:rsidP="00B0279F">
      <w:pPr>
        <w:pStyle w:val="3GPPNormalText"/>
        <w:spacing w:after="0"/>
        <w:rPr>
          <w:color w:val="0070C0"/>
        </w:rPr>
      </w:pPr>
      <w:bookmarkStart w:id="3" w:name="_Toc174439875"/>
      <w:bookmarkStart w:id="4" w:name="_Toc174439944"/>
      <w:r w:rsidRPr="00B0279F">
        <w:rPr>
          <w:color w:val="0070C0"/>
        </w:rPr>
        <w:t xml:space="preserve">Issue 1-3: Types of measurement gaps to </w:t>
      </w:r>
      <w:proofErr w:type="gramStart"/>
      <w:r w:rsidRPr="00B0279F">
        <w:rPr>
          <w:color w:val="0070C0"/>
        </w:rPr>
        <w:t>consider</w:t>
      </w:r>
      <w:bookmarkEnd w:id="3"/>
      <w:bookmarkEnd w:id="4"/>
      <w:proofErr w:type="gramEnd"/>
    </w:p>
    <w:p w14:paraId="695CAC5D" w14:textId="77777777" w:rsidR="00B0279F" w:rsidRPr="00B0279F" w:rsidRDefault="00B0279F" w:rsidP="00B0279F">
      <w:pPr>
        <w:spacing w:after="0"/>
        <w:rPr>
          <w:color w:val="0070C0"/>
          <w:lang w:eastAsia="zh-CN"/>
        </w:rPr>
      </w:pPr>
      <w:r w:rsidRPr="00B0279F">
        <w:rPr>
          <w:color w:val="0070C0"/>
          <w:lang w:eastAsia="zh-CN"/>
        </w:rPr>
        <w:t xml:space="preserve">In this issue we discuss the types of measurement gaps to be considered in this WID. </w:t>
      </w:r>
      <w:proofErr w:type="gramStart"/>
      <w:r w:rsidRPr="00B0279F">
        <w:rPr>
          <w:color w:val="0070C0"/>
          <w:lang w:eastAsia="zh-CN"/>
        </w:rPr>
        <w:t>In order to</w:t>
      </w:r>
      <w:proofErr w:type="gramEnd"/>
      <w:r w:rsidRPr="00B0279F">
        <w:rPr>
          <w:color w:val="0070C0"/>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B0279F" w:rsidRPr="00B0279F" w14:paraId="1CBE13C4" w14:textId="77777777" w:rsidTr="00F83DC5">
        <w:tc>
          <w:tcPr>
            <w:tcW w:w="9631" w:type="dxa"/>
          </w:tcPr>
          <w:p w14:paraId="234D61B9" w14:textId="77777777" w:rsidR="00B0279F" w:rsidRPr="00B0279F" w:rsidRDefault="00B0279F" w:rsidP="00B0279F">
            <w:pPr>
              <w:numPr>
                <w:ilvl w:val="0"/>
                <w:numId w:val="18"/>
              </w:numPr>
              <w:overflowPunct w:val="0"/>
              <w:autoSpaceDE w:val="0"/>
              <w:autoSpaceDN w:val="0"/>
              <w:adjustRightInd w:val="0"/>
              <w:spacing w:after="0"/>
              <w:textAlignment w:val="baseline"/>
              <w:rPr>
                <w:color w:val="0070C0"/>
                <w:lang w:eastAsia="zh-CN"/>
              </w:rPr>
            </w:pPr>
            <w:r w:rsidRPr="00B0279F">
              <w:rPr>
                <w:color w:val="0070C0"/>
                <w:lang w:eastAsia="zh-CN"/>
              </w:rPr>
              <w:t xml:space="preserve">Type-1 MG: Gap(s) configured via </w:t>
            </w:r>
            <w:proofErr w:type="spellStart"/>
            <w:r w:rsidRPr="00B0279F">
              <w:rPr>
                <w:color w:val="0070C0"/>
                <w:lang w:eastAsia="zh-CN"/>
              </w:rPr>
              <w:t>GapConfig</w:t>
            </w:r>
            <w:proofErr w:type="spellEnd"/>
            <w:r w:rsidRPr="00B0279F">
              <w:rPr>
                <w:color w:val="0070C0"/>
                <w:lang w:eastAsia="zh-CN"/>
              </w:rPr>
              <w:t xml:space="preserve"> without </w:t>
            </w:r>
            <w:proofErr w:type="gramStart"/>
            <w:r w:rsidRPr="00B0279F">
              <w:rPr>
                <w:color w:val="0070C0"/>
                <w:lang w:eastAsia="zh-CN"/>
              </w:rPr>
              <w:t>suffix</w:t>
            </w:r>
            <w:proofErr w:type="gramEnd"/>
          </w:p>
          <w:p w14:paraId="6AAACC4C" w14:textId="77777777" w:rsidR="00B0279F" w:rsidRPr="00B0279F" w:rsidRDefault="00B0279F" w:rsidP="00B0279F">
            <w:pPr>
              <w:numPr>
                <w:ilvl w:val="0"/>
                <w:numId w:val="18"/>
              </w:numPr>
              <w:overflowPunct w:val="0"/>
              <w:autoSpaceDE w:val="0"/>
              <w:autoSpaceDN w:val="0"/>
              <w:adjustRightInd w:val="0"/>
              <w:spacing w:after="0"/>
              <w:textAlignment w:val="baseline"/>
              <w:rPr>
                <w:color w:val="0070C0"/>
                <w:lang w:eastAsia="zh-CN"/>
              </w:rPr>
            </w:pPr>
            <w:r w:rsidRPr="00B0279F">
              <w:rPr>
                <w:color w:val="0070C0"/>
                <w:lang w:eastAsia="zh-CN"/>
              </w:rPr>
              <w:t>Type-2 MG: Gap(s) configured via GapConfig-r17 without preConfigInd-r17 or ncsgInd-</w:t>
            </w:r>
            <w:proofErr w:type="gramStart"/>
            <w:r w:rsidRPr="00B0279F">
              <w:rPr>
                <w:color w:val="0070C0"/>
                <w:lang w:eastAsia="zh-CN"/>
              </w:rPr>
              <w:t>r17</w:t>
            </w:r>
            <w:proofErr w:type="gramEnd"/>
          </w:p>
          <w:p w14:paraId="356C7480" w14:textId="77777777" w:rsidR="00B0279F" w:rsidRPr="00B0279F" w:rsidRDefault="00B0279F" w:rsidP="00B0279F">
            <w:pPr>
              <w:numPr>
                <w:ilvl w:val="0"/>
                <w:numId w:val="18"/>
              </w:numPr>
              <w:overflowPunct w:val="0"/>
              <w:autoSpaceDE w:val="0"/>
              <w:autoSpaceDN w:val="0"/>
              <w:adjustRightInd w:val="0"/>
              <w:spacing w:after="0"/>
              <w:textAlignment w:val="baseline"/>
              <w:rPr>
                <w:color w:val="0070C0"/>
                <w:lang w:eastAsia="zh-CN"/>
              </w:rPr>
            </w:pPr>
            <w:r w:rsidRPr="00B0279F">
              <w:rPr>
                <w:color w:val="0070C0"/>
                <w:lang w:eastAsia="zh-CN"/>
              </w:rPr>
              <w:t>Rel-18 Concurrent Gap: gap with assigned priority which can be also NCSG or Pre-MG</w:t>
            </w:r>
          </w:p>
        </w:tc>
      </w:tr>
    </w:tbl>
    <w:p w14:paraId="430901B2" w14:textId="77777777" w:rsidR="00B0279F" w:rsidRPr="00B0279F" w:rsidRDefault="00B0279F" w:rsidP="00B0279F">
      <w:pPr>
        <w:spacing w:after="0"/>
        <w:rPr>
          <w:color w:val="0070C0"/>
          <w:lang w:eastAsia="zh-CN"/>
        </w:rPr>
      </w:pPr>
      <w:r w:rsidRPr="00B0279F">
        <w:rPr>
          <w:color w:val="0070C0"/>
          <w:lang w:eastAsia="zh-CN"/>
        </w:rPr>
        <w:t xml:space="preserve"> </w:t>
      </w:r>
    </w:p>
    <w:p w14:paraId="4B92EC0B" w14:textId="21C6350F" w:rsidR="00B0279F" w:rsidRPr="00B0279F" w:rsidRDefault="00B0279F" w:rsidP="00B0279F">
      <w:pPr>
        <w:spacing w:after="0"/>
        <w:rPr>
          <w:color w:val="0070C0"/>
          <w:lang w:eastAsia="zh-CN"/>
        </w:rPr>
      </w:pPr>
      <w:r w:rsidRPr="00B0279F">
        <w:rPr>
          <w:b/>
          <w:color w:val="0070C0"/>
          <w:highlight w:val="yellow"/>
          <w:lang w:eastAsia="zh-CN"/>
        </w:rPr>
        <w:t>Way forward</w:t>
      </w:r>
      <w:r w:rsidRPr="00B0279F">
        <w:rPr>
          <w:b/>
          <w:color w:val="0070C0"/>
          <w:lang w:eastAsia="zh-CN"/>
        </w:rPr>
        <w:t>: Please discuss the priorities for RAN4 to work based on the following table:</w:t>
      </w:r>
    </w:p>
    <w:tbl>
      <w:tblPr>
        <w:tblStyle w:val="TableGrid"/>
        <w:tblW w:w="0" w:type="auto"/>
        <w:tblInd w:w="-5" w:type="dxa"/>
        <w:tblLook w:val="04A0" w:firstRow="1" w:lastRow="0" w:firstColumn="1" w:lastColumn="0" w:noHBand="0" w:noVBand="1"/>
      </w:tblPr>
      <w:tblGrid>
        <w:gridCol w:w="2127"/>
        <w:gridCol w:w="3827"/>
        <w:gridCol w:w="1417"/>
        <w:gridCol w:w="2265"/>
      </w:tblGrid>
      <w:tr w:rsidR="00B0279F" w:rsidRPr="007D7FCD" w14:paraId="53A8DA81" w14:textId="77777777" w:rsidTr="007D7FCD">
        <w:tc>
          <w:tcPr>
            <w:tcW w:w="2127" w:type="dxa"/>
          </w:tcPr>
          <w:p w14:paraId="5E764ECA"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Cap types</w:t>
            </w:r>
          </w:p>
        </w:tc>
        <w:tc>
          <w:tcPr>
            <w:tcW w:w="3827" w:type="dxa"/>
          </w:tcPr>
          <w:p w14:paraId="7BB991B1"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 xml:space="preserve">First </w:t>
            </w:r>
            <w:proofErr w:type="spellStart"/>
            <w:r w:rsidRPr="007D7FCD">
              <w:rPr>
                <w:color w:val="0070C0"/>
                <w:sz w:val="18"/>
                <w:szCs w:val="18"/>
                <w:lang w:eastAsia="zh-CN"/>
              </w:rPr>
              <w:t>prio</w:t>
            </w:r>
            <w:proofErr w:type="spellEnd"/>
          </w:p>
        </w:tc>
        <w:tc>
          <w:tcPr>
            <w:tcW w:w="1417" w:type="dxa"/>
          </w:tcPr>
          <w:p w14:paraId="19172C3D"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 xml:space="preserve">Second </w:t>
            </w:r>
            <w:proofErr w:type="spellStart"/>
            <w:r w:rsidRPr="007D7FCD">
              <w:rPr>
                <w:color w:val="0070C0"/>
                <w:sz w:val="18"/>
                <w:szCs w:val="18"/>
                <w:lang w:eastAsia="zh-CN"/>
              </w:rPr>
              <w:t>prio</w:t>
            </w:r>
            <w:proofErr w:type="spellEnd"/>
          </w:p>
        </w:tc>
        <w:tc>
          <w:tcPr>
            <w:tcW w:w="2265" w:type="dxa"/>
          </w:tcPr>
          <w:p w14:paraId="2908DA3B"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Don’t include</w:t>
            </w:r>
          </w:p>
        </w:tc>
      </w:tr>
      <w:tr w:rsidR="00B0279F" w:rsidRPr="007D7FCD" w14:paraId="007530C3" w14:textId="77777777" w:rsidTr="007D7FCD">
        <w:tc>
          <w:tcPr>
            <w:tcW w:w="2127" w:type="dxa"/>
          </w:tcPr>
          <w:p w14:paraId="0FD3753C"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Type 1</w:t>
            </w:r>
          </w:p>
        </w:tc>
        <w:tc>
          <w:tcPr>
            <w:tcW w:w="3827" w:type="dxa"/>
          </w:tcPr>
          <w:p w14:paraId="3E4547A1"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Nokia, MTK, QC, Vivo, ZTE, Apple, CMCC, HW, Ericsson, OPPO, CATT, IDC</w:t>
            </w:r>
          </w:p>
        </w:tc>
        <w:tc>
          <w:tcPr>
            <w:tcW w:w="1417" w:type="dxa"/>
          </w:tcPr>
          <w:p w14:paraId="02D9B43F" w14:textId="77777777" w:rsidR="00B0279F" w:rsidRPr="007D7FCD" w:rsidRDefault="00B0279F" w:rsidP="00B0279F">
            <w:pPr>
              <w:spacing w:after="0"/>
              <w:rPr>
                <w:color w:val="0070C0"/>
                <w:sz w:val="18"/>
                <w:szCs w:val="18"/>
                <w:lang w:eastAsia="zh-CN"/>
              </w:rPr>
            </w:pPr>
          </w:p>
        </w:tc>
        <w:tc>
          <w:tcPr>
            <w:tcW w:w="2265" w:type="dxa"/>
          </w:tcPr>
          <w:p w14:paraId="74E496AC" w14:textId="77777777" w:rsidR="00B0279F" w:rsidRPr="007D7FCD" w:rsidRDefault="00B0279F" w:rsidP="00B0279F">
            <w:pPr>
              <w:spacing w:after="0"/>
              <w:rPr>
                <w:color w:val="0070C0"/>
                <w:sz w:val="18"/>
                <w:szCs w:val="18"/>
                <w:lang w:eastAsia="zh-CN"/>
              </w:rPr>
            </w:pPr>
          </w:p>
        </w:tc>
      </w:tr>
      <w:tr w:rsidR="00B0279F" w:rsidRPr="007D7FCD" w14:paraId="1FD87B44" w14:textId="77777777" w:rsidTr="007D7FCD">
        <w:tc>
          <w:tcPr>
            <w:tcW w:w="2127" w:type="dxa"/>
          </w:tcPr>
          <w:p w14:paraId="2ADC5F04"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Type 2</w:t>
            </w:r>
          </w:p>
        </w:tc>
        <w:tc>
          <w:tcPr>
            <w:tcW w:w="3827" w:type="dxa"/>
          </w:tcPr>
          <w:p w14:paraId="6335DC71"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QC, vivo, Apple, CMCC, HW, OPPO, CATT</w:t>
            </w:r>
          </w:p>
        </w:tc>
        <w:tc>
          <w:tcPr>
            <w:tcW w:w="1417" w:type="dxa"/>
          </w:tcPr>
          <w:p w14:paraId="2456C50A"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Nokia</w:t>
            </w:r>
          </w:p>
        </w:tc>
        <w:tc>
          <w:tcPr>
            <w:tcW w:w="2265" w:type="dxa"/>
          </w:tcPr>
          <w:p w14:paraId="2FD1D4AB"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ZTE</w:t>
            </w:r>
          </w:p>
        </w:tc>
      </w:tr>
      <w:tr w:rsidR="00B0279F" w:rsidRPr="007D7FCD" w14:paraId="3A1BD131" w14:textId="77777777" w:rsidTr="007D7FCD">
        <w:tc>
          <w:tcPr>
            <w:tcW w:w="2127" w:type="dxa"/>
          </w:tcPr>
          <w:p w14:paraId="4EFD9CB2"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NCSG</w:t>
            </w:r>
          </w:p>
        </w:tc>
        <w:tc>
          <w:tcPr>
            <w:tcW w:w="3827" w:type="dxa"/>
          </w:tcPr>
          <w:p w14:paraId="72712CF5"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Apple, CMCC, HW, OPPO, MTK</w:t>
            </w:r>
          </w:p>
        </w:tc>
        <w:tc>
          <w:tcPr>
            <w:tcW w:w="1417" w:type="dxa"/>
          </w:tcPr>
          <w:p w14:paraId="7AD69A1A"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QC, Nokia, CATT, IDC</w:t>
            </w:r>
          </w:p>
        </w:tc>
        <w:tc>
          <w:tcPr>
            <w:tcW w:w="2265" w:type="dxa"/>
          </w:tcPr>
          <w:p w14:paraId="15E2D541"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vivo</w:t>
            </w:r>
          </w:p>
        </w:tc>
      </w:tr>
      <w:tr w:rsidR="00B0279F" w:rsidRPr="007D7FCD" w14:paraId="553D356B" w14:textId="77777777" w:rsidTr="007D7FCD">
        <w:tc>
          <w:tcPr>
            <w:tcW w:w="2127" w:type="dxa"/>
          </w:tcPr>
          <w:p w14:paraId="58350F94"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MUSIM</w:t>
            </w:r>
          </w:p>
        </w:tc>
        <w:tc>
          <w:tcPr>
            <w:tcW w:w="3827" w:type="dxa"/>
          </w:tcPr>
          <w:p w14:paraId="06A38540" w14:textId="77777777" w:rsidR="00B0279F" w:rsidRPr="007D7FCD" w:rsidRDefault="00B0279F" w:rsidP="00B0279F">
            <w:pPr>
              <w:spacing w:after="0"/>
              <w:rPr>
                <w:color w:val="0070C0"/>
                <w:sz w:val="18"/>
                <w:szCs w:val="18"/>
                <w:lang w:eastAsia="zh-CN"/>
              </w:rPr>
            </w:pPr>
          </w:p>
        </w:tc>
        <w:tc>
          <w:tcPr>
            <w:tcW w:w="1417" w:type="dxa"/>
          </w:tcPr>
          <w:p w14:paraId="4A3B8B9E"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HW</w:t>
            </w:r>
          </w:p>
        </w:tc>
        <w:tc>
          <w:tcPr>
            <w:tcW w:w="2265" w:type="dxa"/>
          </w:tcPr>
          <w:p w14:paraId="6967FC0C"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Vivo, Apple, Nokia, Ericsson, CATT</w:t>
            </w:r>
          </w:p>
        </w:tc>
      </w:tr>
      <w:tr w:rsidR="00B0279F" w:rsidRPr="007D7FCD" w14:paraId="72B81F32" w14:textId="77777777" w:rsidTr="007D7FCD">
        <w:tc>
          <w:tcPr>
            <w:tcW w:w="2127" w:type="dxa"/>
          </w:tcPr>
          <w:p w14:paraId="28373AA4"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Positioning</w:t>
            </w:r>
          </w:p>
        </w:tc>
        <w:tc>
          <w:tcPr>
            <w:tcW w:w="3827" w:type="dxa"/>
          </w:tcPr>
          <w:p w14:paraId="69D16737" w14:textId="77777777" w:rsidR="00B0279F" w:rsidRPr="007D7FCD" w:rsidRDefault="00B0279F" w:rsidP="00B0279F">
            <w:pPr>
              <w:spacing w:after="0"/>
              <w:rPr>
                <w:color w:val="0070C0"/>
                <w:sz w:val="18"/>
                <w:szCs w:val="18"/>
                <w:lang w:eastAsia="zh-CN"/>
              </w:rPr>
            </w:pPr>
          </w:p>
        </w:tc>
        <w:tc>
          <w:tcPr>
            <w:tcW w:w="1417" w:type="dxa"/>
          </w:tcPr>
          <w:p w14:paraId="21718751"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QC, vivo, HW</w:t>
            </w:r>
          </w:p>
        </w:tc>
        <w:tc>
          <w:tcPr>
            <w:tcW w:w="2265" w:type="dxa"/>
          </w:tcPr>
          <w:p w14:paraId="1B60FC34"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ZTE, Apple, Nokia, Ericsson, CATT, IDC</w:t>
            </w:r>
          </w:p>
        </w:tc>
      </w:tr>
      <w:tr w:rsidR="00B0279F" w:rsidRPr="007D7FCD" w14:paraId="424B3E05" w14:textId="77777777" w:rsidTr="007D7FCD">
        <w:tc>
          <w:tcPr>
            <w:tcW w:w="2127" w:type="dxa"/>
          </w:tcPr>
          <w:p w14:paraId="1C91A5DF"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Rel 18 concurrent gap</w:t>
            </w:r>
          </w:p>
        </w:tc>
        <w:tc>
          <w:tcPr>
            <w:tcW w:w="3827" w:type="dxa"/>
          </w:tcPr>
          <w:p w14:paraId="1A951449"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QC, Apple, CMCC, HW, CATT, MTK</w:t>
            </w:r>
          </w:p>
        </w:tc>
        <w:tc>
          <w:tcPr>
            <w:tcW w:w="1417" w:type="dxa"/>
          </w:tcPr>
          <w:p w14:paraId="6437F7CE" w14:textId="77777777" w:rsidR="00B0279F" w:rsidRPr="007D7FCD" w:rsidRDefault="00B0279F" w:rsidP="00B0279F">
            <w:pPr>
              <w:spacing w:after="0"/>
              <w:rPr>
                <w:color w:val="0070C0"/>
                <w:sz w:val="18"/>
                <w:szCs w:val="18"/>
                <w:lang w:eastAsia="zh-CN"/>
              </w:rPr>
            </w:pPr>
          </w:p>
        </w:tc>
        <w:tc>
          <w:tcPr>
            <w:tcW w:w="2265" w:type="dxa"/>
          </w:tcPr>
          <w:p w14:paraId="522A7805"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Vivo, ZTE, Nokia, Ericsson</w:t>
            </w:r>
          </w:p>
        </w:tc>
      </w:tr>
      <w:tr w:rsidR="009E3C32" w:rsidRPr="007D7FCD" w14:paraId="07896D1A" w14:textId="77777777" w:rsidTr="007D7FCD">
        <w:tc>
          <w:tcPr>
            <w:tcW w:w="2127" w:type="dxa"/>
          </w:tcPr>
          <w:p w14:paraId="5B97165D" w14:textId="77777777" w:rsidR="00B0279F" w:rsidRPr="007D7FCD" w:rsidRDefault="00B0279F" w:rsidP="00B0279F">
            <w:pPr>
              <w:spacing w:after="0"/>
              <w:rPr>
                <w:color w:val="0070C0"/>
                <w:sz w:val="18"/>
                <w:szCs w:val="18"/>
                <w:lang w:eastAsia="zh-CN"/>
              </w:rPr>
            </w:pPr>
            <w:proofErr w:type="spellStart"/>
            <w:r w:rsidRPr="007D7FCD">
              <w:rPr>
                <w:color w:val="0070C0"/>
                <w:sz w:val="18"/>
                <w:szCs w:val="18"/>
                <w:lang w:eastAsia="zh-CN"/>
              </w:rPr>
              <w:t>PreConfigured</w:t>
            </w:r>
            <w:proofErr w:type="spellEnd"/>
          </w:p>
        </w:tc>
        <w:tc>
          <w:tcPr>
            <w:tcW w:w="3827" w:type="dxa"/>
          </w:tcPr>
          <w:p w14:paraId="4E41D1BD" w14:textId="77777777" w:rsidR="00B0279F" w:rsidRPr="007D7FCD" w:rsidRDefault="00B0279F" w:rsidP="00B0279F">
            <w:pPr>
              <w:spacing w:after="0"/>
              <w:rPr>
                <w:color w:val="0070C0"/>
                <w:sz w:val="18"/>
                <w:szCs w:val="18"/>
                <w:lang w:eastAsia="zh-CN"/>
              </w:rPr>
            </w:pPr>
            <w:r w:rsidRPr="007D7FCD">
              <w:rPr>
                <w:color w:val="0070C0"/>
                <w:sz w:val="18"/>
                <w:szCs w:val="18"/>
                <w:lang w:eastAsia="zh-CN"/>
              </w:rPr>
              <w:t>Apple, QC, CATT, CMCC, HW, OPPO, MTK</w:t>
            </w:r>
          </w:p>
        </w:tc>
        <w:tc>
          <w:tcPr>
            <w:tcW w:w="1417" w:type="dxa"/>
          </w:tcPr>
          <w:p w14:paraId="4E182556" w14:textId="77777777" w:rsidR="00B0279F" w:rsidRPr="007D7FCD" w:rsidRDefault="00B0279F" w:rsidP="00B0279F">
            <w:pPr>
              <w:spacing w:after="0"/>
              <w:rPr>
                <w:color w:val="0070C0"/>
                <w:sz w:val="18"/>
                <w:szCs w:val="18"/>
                <w:lang w:eastAsia="zh-CN"/>
              </w:rPr>
            </w:pPr>
          </w:p>
        </w:tc>
        <w:tc>
          <w:tcPr>
            <w:tcW w:w="2265" w:type="dxa"/>
          </w:tcPr>
          <w:p w14:paraId="0F5D40BE" w14:textId="77777777" w:rsidR="00B0279F" w:rsidRPr="007D7FCD" w:rsidRDefault="00B0279F" w:rsidP="00B0279F">
            <w:pPr>
              <w:spacing w:after="0"/>
              <w:rPr>
                <w:color w:val="0070C0"/>
                <w:sz w:val="18"/>
                <w:szCs w:val="18"/>
                <w:lang w:eastAsia="zh-CN"/>
              </w:rPr>
            </w:pPr>
          </w:p>
        </w:tc>
      </w:tr>
    </w:tbl>
    <w:p w14:paraId="3E2B3B23" w14:textId="77777777" w:rsidR="00B0279F" w:rsidRPr="00B0279F" w:rsidRDefault="00B0279F" w:rsidP="00B0279F">
      <w:pPr>
        <w:spacing w:after="0"/>
        <w:rPr>
          <w:color w:val="0070C0"/>
          <w:szCs w:val="24"/>
          <w:lang w:eastAsia="zh-CN"/>
        </w:rPr>
      </w:pPr>
    </w:p>
    <w:p w14:paraId="1B888C80" w14:textId="77777777" w:rsidR="00B0279F" w:rsidRPr="00B0279F" w:rsidRDefault="00B0279F" w:rsidP="00B0279F">
      <w:pPr>
        <w:pStyle w:val="3GPPNormalText"/>
        <w:spacing w:after="0"/>
        <w:rPr>
          <w:color w:val="0070C0"/>
        </w:rPr>
      </w:pPr>
      <w:bookmarkStart w:id="5" w:name="_Toc174439876"/>
      <w:bookmarkStart w:id="6" w:name="_Toc174439945"/>
      <w:r w:rsidRPr="00B0279F">
        <w:rPr>
          <w:color w:val="0070C0"/>
        </w:rPr>
        <w:t>Issue 1-4: Types of measurements</w:t>
      </w:r>
      <w:bookmarkEnd w:id="5"/>
      <w:bookmarkEnd w:id="6"/>
    </w:p>
    <w:p w14:paraId="6082DBB8" w14:textId="112D4484" w:rsidR="00B0279F" w:rsidRPr="00B0279F" w:rsidRDefault="00B0279F" w:rsidP="00B0279F">
      <w:pPr>
        <w:spacing w:after="0"/>
        <w:rPr>
          <w:color w:val="0070C0"/>
          <w:lang w:eastAsia="zh-CN"/>
        </w:rPr>
      </w:pPr>
      <w:r w:rsidRPr="00B0279F">
        <w:rPr>
          <w:b/>
          <w:color w:val="0070C0"/>
          <w:highlight w:val="yellow"/>
          <w:lang w:eastAsia="zh-CN"/>
        </w:rPr>
        <w:t>Way forward</w:t>
      </w:r>
      <w:r w:rsidRPr="00B0279F">
        <w:rPr>
          <w:b/>
          <w:color w:val="0070C0"/>
          <w:lang w:eastAsia="zh-CN"/>
        </w:rPr>
        <w:t>:</w:t>
      </w:r>
    </w:p>
    <w:p w14:paraId="17341E27" w14:textId="77777777" w:rsidR="00B0279F" w:rsidRPr="00B0279F" w:rsidRDefault="00B0279F" w:rsidP="00B0279F">
      <w:pPr>
        <w:pStyle w:val="ListParagraph"/>
        <w:numPr>
          <w:ilvl w:val="0"/>
          <w:numId w:val="20"/>
        </w:numPr>
        <w:overflowPunct w:val="0"/>
        <w:autoSpaceDE w:val="0"/>
        <w:autoSpaceDN w:val="0"/>
        <w:adjustRightInd w:val="0"/>
        <w:spacing w:after="0"/>
        <w:contextualSpacing w:val="0"/>
        <w:textAlignment w:val="baseline"/>
        <w:rPr>
          <w:i/>
          <w:color w:val="0070C0"/>
          <w:lang w:eastAsia="zh-CN"/>
        </w:rPr>
      </w:pPr>
      <w:r w:rsidRPr="00B0279F">
        <w:rPr>
          <w:iCs/>
          <w:color w:val="0070C0"/>
          <w:lang w:eastAsia="zh-CN"/>
        </w:rPr>
        <w:t>Discuss types of measurements that may potentially be impacted by the XR operation.</w:t>
      </w:r>
    </w:p>
    <w:p w14:paraId="45757EC2" w14:textId="77777777" w:rsidR="00B0279F" w:rsidRPr="00B0279F" w:rsidRDefault="00B0279F" w:rsidP="00B0279F">
      <w:pPr>
        <w:pStyle w:val="ListParagraph"/>
        <w:numPr>
          <w:ilvl w:val="1"/>
          <w:numId w:val="20"/>
        </w:numPr>
        <w:overflowPunct w:val="0"/>
        <w:autoSpaceDE w:val="0"/>
        <w:autoSpaceDN w:val="0"/>
        <w:adjustRightInd w:val="0"/>
        <w:spacing w:after="0"/>
        <w:contextualSpacing w:val="0"/>
        <w:textAlignment w:val="baseline"/>
        <w:rPr>
          <w:i/>
          <w:color w:val="0070C0"/>
          <w:lang w:eastAsia="zh-CN"/>
        </w:rPr>
      </w:pPr>
      <w:r w:rsidRPr="00B0279F">
        <w:rPr>
          <w:iCs/>
          <w:color w:val="0070C0"/>
          <w:lang w:eastAsia="zh-CN"/>
        </w:rPr>
        <w:t>FFS: measurements without gaps</w:t>
      </w:r>
    </w:p>
    <w:p w14:paraId="478CA1FB" w14:textId="77777777" w:rsidR="00B0279F" w:rsidRPr="00125ED0" w:rsidRDefault="00B0279F" w:rsidP="00B0279F">
      <w:pPr>
        <w:spacing w:after="0"/>
        <w:rPr>
          <w:lang w:eastAsia="zh-CN"/>
        </w:rPr>
      </w:pPr>
    </w:p>
    <w:p w14:paraId="56CC7034" w14:textId="77777777" w:rsidR="00EA55C4" w:rsidRPr="00EA55C4" w:rsidRDefault="00EA55C4" w:rsidP="00EA55C4">
      <w:pPr>
        <w:overflowPunct w:val="0"/>
        <w:autoSpaceDE w:val="0"/>
        <w:autoSpaceDN w:val="0"/>
        <w:adjustRightInd w:val="0"/>
        <w:spacing w:after="0"/>
        <w:textAlignment w:val="baseline"/>
        <w:rPr>
          <w:rFonts w:eastAsia="DengXian"/>
          <w:color w:val="0070C0"/>
        </w:rPr>
      </w:pPr>
    </w:p>
    <w:p w14:paraId="599C52A8" w14:textId="14E75481"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C14292">
        <w:rPr>
          <w:sz w:val="22"/>
          <w:szCs w:val="22"/>
          <w:lang w:eastAsia="x-none"/>
        </w:rPr>
        <w:t>the RAN1 LS</w:t>
      </w:r>
      <w:r w:rsidR="00222672">
        <w:rPr>
          <w:sz w:val="22"/>
          <w:szCs w:val="22"/>
          <w:lang w:eastAsia="x-none"/>
        </w:rPr>
        <w:t>s</w:t>
      </w:r>
      <w:r w:rsidR="00C14292">
        <w:rPr>
          <w:sz w:val="22"/>
          <w:szCs w:val="22"/>
          <w:lang w:eastAsia="x-none"/>
        </w:rPr>
        <w:t xml:space="preserve"> and </w:t>
      </w:r>
      <w:r w:rsidR="001352D1">
        <w:rPr>
          <w:sz w:val="22"/>
          <w:szCs w:val="22"/>
          <w:lang w:eastAsia="x-none"/>
        </w:rPr>
        <w:t xml:space="preserve">the impact of the WI objectives on </w:t>
      </w:r>
      <w:r w:rsidR="00C814C1">
        <w:rPr>
          <w:sz w:val="22"/>
          <w:szCs w:val="22"/>
          <w:lang w:eastAsia="x-none"/>
        </w:rPr>
        <w:t xml:space="preserve">RAN4 </w:t>
      </w:r>
      <w:r w:rsidR="001352D1">
        <w:rPr>
          <w:sz w:val="22"/>
          <w:szCs w:val="22"/>
          <w:lang w:eastAsia="x-none"/>
        </w:rPr>
        <w:t xml:space="preserve">core </w:t>
      </w:r>
      <w:r w:rsidR="00C814C1">
        <w:rPr>
          <w:sz w:val="22"/>
          <w:szCs w:val="22"/>
          <w:lang w:eastAsia="x-none"/>
        </w:rPr>
        <w:t>requirements</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t>Discussion</w:t>
      </w:r>
    </w:p>
    <w:p w14:paraId="6766E1D6" w14:textId="122DEA94" w:rsidR="007973A7" w:rsidRPr="002318F9" w:rsidRDefault="007973A7" w:rsidP="002318F9">
      <w:pPr>
        <w:pStyle w:val="Heading2"/>
        <w:rPr>
          <w:lang w:val="en-GB"/>
        </w:rPr>
      </w:pPr>
      <w:r>
        <w:t>RRM requirements enhancements</w:t>
      </w:r>
      <w:r w:rsidR="002467B9">
        <w:t xml:space="preserve"> for XR</w:t>
      </w:r>
    </w:p>
    <w:p w14:paraId="66356823" w14:textId="1B4E9F55" w:rsidR="007973A7" w:rsidRDefault="00383D36" w:rsidP="00FD368A">
      <w:pPr>
        <w:jc w:val="both"/>
        <w:rPr>
          <w:sz w:val="22"/>
          <w:szCs w:val="22"/>
          <w:lang w:val="en-GB" w:eastAsia="x-none"/>
        </w:rPr>
      </w:pPr>
      <w:r w:rsidRPr="00DB5578">
        <w:rPr>
          <w:sz w:val="22"/>
          <w:szCs w:val="22"/>
          <w:lang w:val="en-GB" w:eastAsia="x-none"/>
        </w:rPr>
        <w:t xml:space="preserve">This WI aims to realize system capacity gains by enabling transmission/reception in gaps/restrictions </w:t>
      </w:r>
      <w:r w:rsidR="00546291">
        <w:rPr>
          <w:sz w:val="22"/>
          <w:szCs w:val="22"/>
          <w:lang w:val="en-GB" w:eastAsia="x-none"/>
        </w:rPr>
        <w:t xml:space="preserve">reserved </w:t>
      </w:r>
      <w:r w:rsidR="00A41618">
        <w:rPr>
          <w:sz w:val="22"/>
          <w:szCs w:val="22"/>
          <w:lang w:val="en-GB" w:eastAsia="x-none"/>
        </w:rPr>
        <w:t>for</w:t>
      </w:r>
      <w:r w:rsidRPr="00962211">
        <w:rPr>
          <w:sz w:val="22"/>
          <w:szCs w:val="22"/>
          <w:lang w:val="en-GB" w:eastAsia="x-none"/>
        </w:rPr>
        <w:t xml:space="preserve"> RRM measurements, while keeping impact to mobility performance limited. This was studied in TR 38.835 B.1.7.</w:t>
      </w:r>
      <w:r w:rsidR="00D009B8">
        <w:rPr>
          <w:sz w:val="22"/>
          <w:szCs w:val="22"/>
          <w:lang w:val="en-GB" w:eastAsia="x-none"/>
        </w:rPr>
        <w:t xml:space="preserve"> </w:t>
      </w:r>
    </w:p>
    <w:p w14:paraId="1314950D" w14:textId="4ED82566" w:rsidR="008D3D5E" w:rsidRDefault="008C6795" w:rsidP="008E40BC">
      <w:pPr>
        <w:jc w:val="both"/>
        <w:rPr>
          <w:sz w:val="22"/>
          <w:szCs w:val="22"/>
          <w:lang w:val="en-GB"/>
        </w:rPr>
      </w:pPr>
      <w:r>
        <w:rPr>
          <w:sz w:val="22"/>
          <w:szCs w:val="22"/>
          <w:lang w:val="en-GB"/>
        </w:rPr>
        <w:t xml:space="preserve">The RRM measurement core and performance requirements are tightly linked </w:t>
      </w:r>
      <w:r w:rsidR="00131B63">
        <w:rPr>
          <w:sz w:val="22"/>
          <w:szCs w:val="22"/>
          <w:lang w:val="en-GB"/>
        </w:rPr>
        <w:t>to</w:t>
      </w:r>
      <w:r>
        <w:rPr>
          <w:sz w:val="22"/>
          <w:szCs w:val="22"/>
          <w:lang w:val="en-GB"/>
        </w:rPr>
        <w:t xml:space="preserve"> the number of measurement occasions. </w:t>
      </w:r>
      <w:r w:rsidR="00131B63">
        <w:rPr>
          <w:sz w:val="22"/>
          <w:szCs w:val="22"/>
          <w:lang w:val="en-GB"/>
        </w:rPr>
        <w:t>I</w:t>
      </w:r>
      <w:r w:rsidR="001D3641" w:rsidRPr="00962211">
        <w:rPr>
          <w:sz w:val="22"/>
          <w:szCs w:val="22"/>
          <w:lang w:val="en-GB"/>
        </w:rPr>
        <w:t xml:space="preserve">f some </w:t>
      </w:r>
      <w:r w:rsidR="00283EA7" w:rsidRPr="00962211">
        <w:rPr>
          <w:sz w:val="22"/>
          <w:szCs w:val="22"/>
          <w:lang w:val="en-GB"/>
        </w:rPr>
        <w:t xml:space="preserve">of the measurement occasions are not available for </w:t>
      </w:r>
      <w:r w:rsidR="008A6D45" w:rsidRPr="00962211">
        <w:rPr>
          <w:sz w:val="22"/>
          <w:szCs w:val="22"/>
          <w:lang w:val="en-GB"/>
        </w:rPr>
        <w:t xml:space="preserve">the </w:t>
      </w:r>
      <w:r w:rsidR="00283EA7" w:rsidRPr="00962211">
        <w:rPr>
          <w:sz w:val="22"/>
          <w:szCs w:val="22"/>
          <w:lang w:val="en-GB"/>
        </w:rPr>
        <w:t>measurements</w:t>
      </w:r>
      <w:r w:rsidR="008A6D45" w:rsidRPr="00962211">
        <w:rPr>
          <w:sz w:val="22"/>
          <w:szCs w:val="22"/>
          <w:lang w:val="en-GB"/>
        </w:rPr>
        <w:t>, the existing requirements may not be met</w:t>
      </w:r>
      <w:r w:rsidR="0060541B" w:rsidRPr="00962211">
        <w:rPr>
          <w:sz w:val="22"/>
          <w:szCs w:val="22"/>
          <w:lang w:val="en-GB"/>
        </w:rPr>
        <w:t xml:space="preserve">, at least at the </w:t>
      </w:r>
      <w:r w:rsidR="00AD70DB" w:rsidRPr="00962211">
        <w:rPr>
          <w:sz w:val="22"/>
          <w:szCs w:val="22"/>
          <w:lang w:val="en-GB"/>
        </w:rPr>
        <w:t xml:space="preserve">existing </w:t>
      </w:r>
      <w:r w:rsidR="0060541B" w:rsidRPr="00962211">
        <w:rPr>
          <w:sz w:val="22"/>
          <w:szCs w:val="22"/>
          <w:lang w:val="en-GB"/>
        </w:rPr>
        <w:t>side conditions</w:t>
      </w:r>
      <w:r w:rsidR="005925DE" w:rsidRPr="00962211">
        <w:rPr>
          <w:sz w:val="22"/>
          <w:szCs w:val="22"/>
          <w:lang w:val="en-GB"/>
        </w:rPr>
        <w:t>.</w:t>
      </w:r>
      <w:r w:rsidR="001971D1">
        <w:rPr>
          <w:sz w:val="22"/>
          <w:szCs w:val="22"/>
          <w:lang w:val="en-GB"/>
        </w:rPr>
        <w:t xml:space="preserve"> Hence, to </w:t>
      </w:r>
      <w:r w:rsidR="00400020">
        <w:rPr>
          <w:sz w:val="22"/>
          <w:szCs w:val="22"/>
          <w:lang w:val="en-GB"/>
        </w:rPr>
        <w:t>maintain</w:t>
      </w:r>
      <w:r w:rsidR="001971D1">
        <w:rPr>
          <w:sz w:val="22"/>
          <w:szCs w:val="22"/>
          <w:lang w:val="en-GB"/>
        </w:rPr>
        <w:t xml:space="preserve"> the RRM </w:t>
      </w:r>
      <w:r w:rsidR="00962493">
        <w:rPr>
          <w:sz w:val="22"/>
          <w:szCs w:val="22"/>
          <w:lang w:val="en-GB"/>
        </w:rPr>
        <w:t>measurement performance,</w:t>
      </w:r>
      <w:r w:rsidR="00F437A6">
        <w:rPr>
          <w:sz w:val="22"/>
          <w:szCs w:val="22"/>
          <w:lang w:val="en-GB"/>
        </w:rPr>
        <w:t xml:space="preserve"> </w:t>
      </w:r>
      <w:r w:rsidR="008D3D5E">
        <w:rPr>
          <w:sz w:val="22"/>
          <w:szCs w:val="22"/>
          <w:lang w:val="en-GB"/>
        </w:rPr>
        <w:t>two approaches could be envisioned:</w:t>
      </w:r>
    </w:p>
    <w:p w14:paraId="1D141AF2" w14:textId="5E480DBE" w:rsidR="00A70174" w:rsidRDefault="008D3D5E" w:rsidP="004F19E2">
      <w:pPr>
        <w:pStyle w:val="ListParagraph"/>
        <w:numPr>
          <w:ilvl w:val="0"/>
          <w:numId w:val="15"/>
        </w:numPr>
        <w:ind w:left="714" w:hanging="357"/>
        <w:contextualSpacing w:val="0"/>
        <w:jc w:val="both"/>
        <w:rPr>
          <w:sz w:val="22"/>
          <w:szCs w:val="22"/>
          <w:lang w:val="en-GB"/>
        </w:rPr>
      </w:pPr>
      <w:r w:rsidRPr="002318F9">
        <w:rPr>
          <w:b/>
          <w:bCs/>
          <w:sz w:val="22"/>
          <w:szCs w:val="22"/>
          <w:lang w:val="en-GB"/>
        </w:rPr>
        <w:lastRenderedPageBreak/>
        <w:t>Approach 1</w:t>
      </w:r>
      <w:r>
        <w:rPr>
          <w:sz w:val="22"/>
          <w:szCs w:val="22"/>
          <w:lang w:val="en-GB"/>
        </w:rPr>
        <w:t xml:space="preserve">: </w:t>
      </w:r>
      <w:r w:rsidR="009E4F82" w:rsidRPr="002318F9">
        <w:rPr>
          <w:sz w:val="22"/>
          <w:szCs w:val="22"/>
          <w:lang w:val="en-GB"/>
        </w:rPr>
        <w:t xml:space="preserve">The simplest </w:t>
      </w:r>
      <w:r w:rsidR="00FC2346" w:rsidRPr="002318F9">
        <w:rPr>
          <w:sz w:val="22"/>
          <w:szCs w:val="22"/>
          <w:lang w:val="en-GB"/>
        </w:rPr>
        <w:t>approach</w:t>
      </w:r>
      <w:r w:rsidR="006B7B22" w:rsidRPr="002318F9">
        <w:rPr>
          <w:sz w:val="22"/>
          <w:szCs w:val="22"/>
          <w:lang w:val="en-GB"/>
        </w:rPr>
        <w:t xml:space="preserve"> </w:t>
      </w:r>
      <w:r w:rsidR="004C6B72">
        <w:rPr>
          <w:sz w:val="22"/>
          <w:szCs w:val="22"/>
          <w:lang w:val="en-GB"/>
        </w:rPr>
        <w:t>w</w:t>
      </w:r>
      <w:r w:rsidR="00FC2346" w:rsidRPr="002318F9">
        <w:rPr>
          <w:sz w:val="22"/>
          <w:szCs w:val="22"/>
          <w:lang w:val="en-GB"/>
        </w:rPr>
        <w:t>ould be</w:t>
      </w:r>
      <w:r w:rsidR="00F059E8" w:rsidRPr="002318F9">
        <w:rPr>
          <w:sz w:val="22"/>
          <w:szCs w:val="22"/>
          <w:lang w:val="en-GB"/>
        </w:rPr>
        <w:t xml:space="preserve"> to limit the XR operation to unused measurement occasions</w:t>
      </w:r>
      <w:r w:rsidR="007A323F" w:rsidRPr="002318F9">
        <w:rPr>
          <w:sz w:val="22"/>
          <w:szCs w:val="22"/>
          <w:lang w:val="en-GB"/>
        </w:rPr>
        <w:t xml:space="preserve">, e.g., </w:t>
      </w:r>
      <w:r w:rsidR="00D664E4" w:rsidRPr="002318F9">
        <w:rPr>
          <w:sz w:val="22"/>
          <w:szCs w:val="22"/>
          <w:lang w:val="en-GB"/>
        </w:rPr>
        <w:t>in good radio conditions</w:t>
      </w:r>
      <w:r w:rsidR="00F754C1">
        <w:rPr>
          <w:sz w:val="22"/>
          <w:szCs w:val="22"/>
          <w:lang w:val="en-GB"/>
        </w:rPr>
        <w:t>,</w:t>
      </w:r>
      <w:r w:rsidR="008B067E" w:rsidRPr="002318F9">
        <w:rPr>
          <w:sz w:val="22"/>
          <w:szCs w:val="22"/>
          <w:lang w:val="en-GB"/>
        </w:rPr>
        <w:t xml:space="preserve"> when RRM measurements could be completed </w:t>
      </w:r>
      <w:r w:rsidR="003769BA">
        <w:rPr>
          <w:sz w:val="22"/>
          <w:szCs w:val="22"/>
          <w:lang w:val="en-GB"/>
        </w:rPr>
        <w:t xml:space="preserve">by UE </w:t>
      </w:r>
      <w:r w:rsidR="008B067E" w:rsidRPr="002318F9">
        <w:rPr>
          <w:sz w:val="22"/>
          <w:szCs w:val="22"/>
          <w:lang w:val="en-GB"/>
        </w:rPr>
        <w:t>faster</w:t>
      </w:r>
      <w:r w:rsidR="00F21EDA" w:rsidRPr="002318F9">
        <w:rPr>
          <w:sz w:val="22"/>
          <w:szCs w:val="22"/>
          <w:lang w:val="en-GB"/>
        </w:rPr>
        <w:t xml:space="preserve">. </w:t>
      </w:r>
      <w:r w:rsidR="002B3E12" w:rsidRPr="002318F9">
        <w:rPr>
          <w:sz w:val="22"/>
          <w:szCs w:val="22"/>
          <w:lang w:val="en-GB"/>
        </w:rPr>
        <w:t xml:space="preserve">No extension of the </w:t>
      </w:r>
      <w:r w:rsidR="00CF29D4" w:rsidRPr="002318F9">
        <w:rPr>
          <w:sz w:val="22"/>
          <w:szCs w:val="22"/>
          <w:lang w:val="en-GB"/>
        </w:rPr>
        <w:t xml:space="preserve">RRM </w:t>
      </w:r>
      <w:r w:rsidR="002B3E12" w:rsidRPr="002318F9">
        <w:rPr>
          <w:sz w:val="22"/>
          <w:szCs w:val="22"/>
          <w:lang w:val="en-GB"/>
        </w:rPr>
        <w:t>measurement period would be needed</w:t>
      </w:r>
      <w:r w:rsidR="00CF29D4" w:rsidRPr="002318F9">
        <w:rPr>
          <w:sz w:val="22"/>
          <w:szCs w:val="22"/>
          <w:lang w:val="en-GB"/>
        </w:rPr>
        <w:t xml:space="preserve"> in this case, but </w:t>
      </w:r>
      <w:r w:rsidR="007A1550" w:rsidRPr="002318F9">
        <w:rPr>
          <w:sz w:val="22"/>
          <w:szCs w:val="22"/>
          <w:lang w:val="en-GB"/>
        </w:rPr>
        <w:t xml:space="preserve">the </w:t>
      </w:r>
      <w:r w:rsidR="00CF29D4" w:rsidRPr="002318F9">
        <w:rPr>
          <w:sz w:val="22"/>
          <w:szCs w:val="22"/>
          <w:lang w:val="en-GB"/>
        </w:rPr>
        <w:t xml:space="preserve">availability of </w:t>
      </w:r>
      <w:r w:rsidR="007A1550" w:rsidRPr="002318F9">
        <w:rPr>
          <w:sz w:val="22"/>
          <w:szCs w:val="22"/>
          <w:lang w:val="en-GB"/>
        </w:rPr>
        <w:t>the unused measurement occasions may not be always guaranteed, e.g., at the cell edge</w:t>
      </w:r>
      <w:r w:rsidR="009623B9">
        <w:rPr>
          <w:sz w:val="22"/>
          <w:szCs w:val="22"/>
          <w:lang w:val="en-GB"/>
        </w:rPr>
        <w:t xml:space="preserve">, resulting in </w:t>
      </w:r>
      <w:r w:rsidR="00DD4C01" w:rsidRPr="006F5ADC">
        <w:rPr>
          <w:i/>
          <w:iCs/>
          <w:sz w:val="22"/>
          <w:szCs w:val="22"/>
          <w:lang w:val="en-GB"/>
        </w:rPr>
        <w:t xml:space="preserve">no time-frequency resources available for XR for UEs </w:t>
      </w:r>
      <w:r w:rsidR="00986CA6" w:rsidRPr="006F5ADC">
        <w:rPr>
          <w:i/>
          <w:iCs/>
          <w:sz w:val="22"/>
          <w:szCs w:val="22"/>
          <w:lang w:val="en-GB"/>
        </w:rPr>
        <w:t>in poor radio conditions, e.g., when the interference is high and/or along cell edges</w:t>
      </w:r>
      <w:r w:rsidR="00886F23" w:rsidRPr="002318F9">
        <w:rPr>
          <w:sz w:val="22"/>
          <w:szCs w:val="22"/>
          <w:lang w:val="en-GB"/>
        </w:rPr>
        <w:t>.</w:t>
      </w:r>
      <w:r w:rsidR="007C55C3" w:rsidRPr="002318F9">
        <w:rPr>
          <w:sz w:val="22"/>
          <w:szCs w:val="22"/>
          <w:lang w:val="en-GB"/>
        </w:rPr>
        <w:t xml:space="preserve"> </w:t>
      </w:r>
    </w:p>
    <w:p w14:paraId="28322034" w14:textId="4EC8558B" w:rsidR="00CD139B" w:rsidRDefault="00A70174" w:rsidP="006D03EC">
      <w:pPr>
        <w:pStyle w:val="ListParagraph"/>
        <w:numPr>
          <w:ilvl w:val="0"/>
          <w:numId w:val="15"/>
        </w:numPr>
        <w:ind w:left="709" w:hanging="357"/>
        <w:contextualSpacing w:val="0"/>
        <w:jc w:val="both"/>
        <w:rPr>
          <w:sz w:val="22"/>
          <w:szCs w:val="22"/>
          <w:lang w:val="en-GB"/>
        </w:rPr>
      </w:pPr>
      <w:r>
        <w:rPr>
          <w:b/>
          <w:bCs/>
          <w:sz w:val="22"/>
          <w:szCs w:val="22"/>
          <w:lang w:val="en-GB"/>
        </w:rPr>
        <w:t>Approach 2:</w:t>
      </w:r>
      <w:r>
        <w:rPr>
          <w:sz w:val="22"/>
          <w:szCs w:val="22"/>
          <w:lang w:val="en-GB"/>
        </w:rPr>
        <w:t xml:space="preserve"> </w:t>
      </w:r>
      <w:r w:rsidR="007C55C3" w:rsidRPr="002318F9">
        <w:rPr>
          <w:sz w:val="22"/>
          <w:szCs w:val="22"/>
          <w:lang w:val="en-GB"/>
        </w:rPr>
        <w:t>A more practical</w:t>
      </w:r>
      <w:r w:rsidR="005925DE" w:rsidRPr="002318F9">
        <w:rPr>
          <w:sz w:val="22"/>
          <w:szCs w:val="22"/>
          <w:lang w:val="en-GB"/>
        </w:rPr>
        <w:t xml:space="preserve"> approach </w:t>
      </w:r>
      <w:r w:rsidR="001C542E" w:rsidRPr="002318F9">
        <w:rPr>
          <w:sz w:val="22"/>
          <w:szCs w:val="22"/>
          <w:lang w:val="en-GB"/>
        </w:rPr>
        <w:t xml:space="preserve">is </w:t>
      </w:r>
      <w:r w:rsidR="005925DE" w:rsidRPr="002318F9">
        <w:rPr>
          <w:sz w:val="22"/>
          <w:szCs w:val="22"/>
          <w:lang w:val="en-GB"/>
        </w:rPr>
        <w:t>to compensate for th</w:t>
      </w:r>
      <w:r w:rsidR="006F5955" w:rsidRPr="002318F9">
        <w:rPr>
          <w:sz w:val="22"/>
          <w:szCs w:val="22"/>
          <w:lang w:val="en-GB"/>
        </w:rPr>
        <w:t xml:space="preserve">e </w:t>
      </w:r>
      <w:r w:rsidR="00287F06">
        <w:rPr>
          <w:sz w:val="22"/>
          <w:szCs w:val="22"/>
          <w:lang w:val="en-GB"/>
        </w:rPr>
        <w:t xml:space="preserve">configured </w:t>
      </w:r>
      <w:r w:rsidR="006F5955" w:rsidRPr="002318F9">
        <w:rPr>
          <w:sz w:val="22"/>
          <w:szCs w:val="22"/>
          <w:lang w:val="en-GB"/>
        </w:rPr>
        <w:t>measurement occasions</w:t>
      </w:r>
      <w:r w:rsidR="008E2F44">
        <w:rPr>
          <w:sz w:val="22"/>
          <w:szCs w:val="22"/>
          <w:lang w:val="en-GB"/>
        </w:rPr>
        <w:t xml:space="preserve"> reallocated to the XR operation</w:t>
      </w:r>
      <w:r w:rsidR="006F5955" w:rsidRPr="002318F9">
        <w:rPr>
          <w:sz w:val="22"/>
          <w:szCs w:val="22"/>
          <w:lang w:val="en-GB"/>
        </w:rPr>
        <w:t xml:space="preserve"> </w:t>
      </w:r>
      <w:r w:rsidR="00CE45CF">
        <w:rPr>
          <w:sz w:val="22"/>
          <w:szCs w:val="22"/>
          <w:lang w:val="en-GB"/>
        </w:rPr>
        <w:t>by</w:t>
      </w:r>
      <w:r w:rsidR="001C542E" w:rsidRPr="002318F9">
        <w:rPr>
          <w:sz w:val="22"/>
          <w:szCs w:val="22"/>
          <w:lang w:val="en-GB"/>
        </w:rPr>
        <w:t xml:space="preserve"> </w:t>
      </w:r>
      <w:r w:rsidR="006F5955" w:rsidRPr="002318F9">
        <w:rPr>
          <w:sz w:val="22"/>
          <w:szCs w:val="22"/>
          <w:lang w:val="en-GB"/>
        </w:rPr>
        <w:t>extend</w:t>
      </w:r>
      <w:r w:rsidR="001C542E" w:rsidRPr="002318F9">
        <w:rPr>
          <w:sz w:val="22"/>
          <w:szCs w:val="22"/>
          <w:lang w:val="en-GB"/>
        </w:rPr>
        <w:t>ing</w:t>
      </w:r>
      <w:r w:rsidR="006F5955" w:rsidRPr="002318F9">
        <w:rPr>
          <w:sz w:val="22"/>
          <w:szCs w:val="22"/>
          <w:lang w:val="en-GB"/>
        </w:rPr>
        <w:t xml:space="preserve"> the </w:t>
      </w:r>
      <w:r w:rsidR="009B34F7">
        <w:rPr>
          <w:sz w:val="22"/>
          <w:szCs w:val="22"/>
          <w:lang w:val="en-GB"/>
        </w:rPr>
        <w:t xml:space="preserve">RRM </w:t>
      </w:r>
      <w:r w:rsidR="006F5955" w:rsidRPr="002318F9">
        <w:rPr>
          <w:sz w:val="22"/>
          <w:szCs w:val="22"/>
          <w:lang w:val="en-GB"/>
        </w:rPr>
        <w:t>measurement period</w:t>
      </w:r>
      <w:r w:rsidR="00E05D56" w:rsidRPr="002318F9">
        <w:rPr>
          <w:sz w:val="22"/>
          <w:szCs w:val="22"/>
          <w:lang w:val="en-GB"/>
        </w:rPr>
        <w:t xml:space="preserve"> during the XR operation</w:t>
      </w:r>
      <w:r w:rsidR="00E4375A">
        <w:rPr>
          <w:sz w:val="22"/>
          <w:szCs w:val="22"/>
          <w:lang w:val="en-GB"/>
        </w:rPr>
        <w:t xml:space="preserve"> (</w:t>
      </w:r>
      <w:r w:rsidR="00C6028F">
        <w:rPr>
          <w:sz w:val="22"/>
          <w:szCs w:val="22"/>
          <w:lang w:val="en-GB"/>
        </w:rPr>
        <w:t>t</w:t>
      </w:r>
      <w:r w:rsidR="00CD139B" w:rsidRPr="00C6028F">
        <w:rPr>
          <w:sz w:val="22"/>
          <w:szCs w:val="22"/>
          <w:lang w:val="en-GB"/>
        </w:rPr>
        <w:t>he compensation means a longer measurement period compared to</w:t>
      </w:r>
      <w:r w:rsidR="00F603BA" w:rsidRPr="00C6028F">
        <w:rPr>
          <w:sz w:val="22"/>
          <w:szCs w:val="22"/>
          <w:lang w:val="en-GB"/>
        </w:rPr>
        <w:t xml:space="preserve"> </w:t>
      </w:r>
      <w:r w:rsidR="00A20DD0">
        <w:rPr>
          <w:sz w:val="22"/>
          <w:szCs w:val="22"/>
          <w:lang w:val="en-GB"/>
        </w:rPr>
        <w:t xml:space="preserve">the </w:t>
      </w:r>
      <w:r w:rsidR="00AC08D6" w:rsidRPr="00C6028F">
        <w:rPr>
          <w:sz w:val="22"/>
          <w:szCs w:val="22"/>
          <w:lang w:val="en-GB"/>
        </w:rPr>
        <w:t>UE operation without XR</w:t>
      </w:r>
      <w:r w:rsidR="00E4375A">
        <w:rPr>
          <w:sz w:val="22"/>
          <w:szCs w:val="22"/>
          <w:lang w:val="en-GB"/>
        </w:rPr>
        <w:t>),</w:t>
      </w:r>
      <w:r w:rsidR="005E3455" w:rsidRPr="00C6028F">
        <w:rPr>
          <w:sz w:val="22"/>
          <w:szCs w:val="22"/>
          <w:lang w:val="en-GB"/>
        </w:rPr>
        <w:t xml:space="preserve"> to ensure the </w:t>
      </w:r>
      <w:r w:rsidR="005E3455" w:rsidRPr="00360BCD">
        <w:rPr>
          <w:i/>
          <w:iCs/>
          <w:sz w:val="22"/>
          <w:szCs w:val="22"/>
          <w:lang w:val="en-GB"/>
        </w:rPr>
        <w:t>availab</w:t>
      </w:r>
      <w:r w:rsidR="00B36B8A" w:rsidRPr="00360BCD">
        <w:rPr>
          <w:i/>
          <w:iCs/>
          <w:sz w:val="22"/>
          <w:szCs w:val="22"/>
          <w:lang w:val="en-GB"/>
        </w:rPr>
        <w:t>ility of the sufficie</w:t>
      </w:r>
      <w:r w:rsidR="00E61B67" w:rsidRPr="00360BCD">
        <w:rPr>
          <w:i/>
          <w:iCs/>
          <w:sz w:val="22"/>
          <w:szCs w:val="22"/>
          <w:lang w:val="en-GB"/>
        </w:rPr>
        <w:t xml:space="preserve">nt </w:t>
      </w:r>
      <w:r w:rsidR="00B36B8A" w:rsidRPr="00360BCD">
        <w:rPr>
          <w:i/>
          <w:iCs/>
          <w:sz w:val="22"/>
          <w:szCs w:val="22"/>
          <w:lang w:val="en-GB"/>
        </w:rPr>
        <w:t xml:space="preserve">number of </w:t>
      </w:r>
      <w:r w:rsidR="005E3455" w:rsidRPr="00360BCD">
        <w:rPr>
          <w:i/>
          <w:iCs/>
          <w:sz w:val="22"/>
          <w:szCs w:val="22"/>
          <w:lang w:val="en-GB"/>
        </w:rPr>
        <w:t xml:space="preserve">measurement occasions </w:t>
      </w:r>
      <w:r w:rsidR="00E61B67" w:rsidRPr="00360BCD">
        <w:rPr>
          <w:i/>
          <w:iCs/>
          <w:sz w:val="22"/>
          <w:szCs w:val="22"/>
          <w:lang w:val="en-GB"/>
        </w:rPr>
        <w:t>t</w:t>
      </w:r>
      <w:r w:rsidR="00C15AC5" w:rsidRPr="00360BCD">
        <w:rPr>
          <w:i/>
          <w:iCs/>
          <w:sz w:val="22"/>
          <w:szCs w:val="22"/>
          <w:lang w:val="en-GB"/>
        </w:rPr>
        <w:t xml:space="preserve">o complete </w:t>
      </w:r>
      <w:r w:rsidR="00311F24" w:rsidRPr="00360BCD">
        <w:rPr>
          <w:i/>
          <w:iCs/>
          <w:sz w:val="22"/>
          <w:szCs w:val="22"/>
          <w:lang w:val="en-GB"/>
        </w:rPr>
        <w:t xml:space="preserve">the </w:t>
      </w:r>
      <w:r w:rsidR="00C15AC5" w:rsidRPr="00360BCD">
        <w:rPr>
          <w:i/>
          <w:iCs/>
          <w:sz w:val="22"/>
          <w:szCs w:val="22"/>
          <w:lang w:val="en-GB"/>
        </w:rPr>
        <w:t>RRM measurement</w:t>
      </w:r>
      <w:r w:rsidR="00C35658" w:rsidRPr="00360BCD">
        <w:rPr>
          <w:i/>
          <w:iCs/>
          <w:sz w:val="22"/>
          <w:szCs w:val="22"/>
          <w:lang w:val="en-GB"/>
        </w:rPr>
        <w:t>s at the required accuracy</w:t>
      </w:r>
      <w:r w:rsidR="00311F24" w:rsidRPr="00360BCD">
        <w:rPr>
          <w:i/>
          <w:iCs/>
          <w:sz w:val="22"/>
          <w:szCs w:val="22"/>
          <w:lang w:val="en-GB"/>
        </w:rPr>
        <w:t xml:space="preserve"> level</w:t>
      </w:r>
      <w:r w:rsidR="00273ECA" w:rsidRPr="00360BCD">
        <w:rPr>
          <w:i/>
          <w:iCs/>
          <w:sz w:val="22"/>
          <w:szCs w:val="22"/>
          <w:lang w:val="en-GB"/>
        </w:rPr>
        <w:t xml:space="preserve"> for </w:t>
      </w:r>
      <w:r w:rsidR="00DE355A" w:rsidRPr="00360BCD">
        <w:rPr>
          <w:i/>
          <w:iCs/>
          <w:sz w:val="22"/>
          <w:szCs w:val="22"/>
          <w:lang w:val="en-GB"/>
        </w:rPr>
        <w:t>any UE</w:t>
      </w:r>
      <w:r w:rsidR="00DE355A">
        <w:rPr>
          <w:sz w:val="22"/>
          <w:szCs w:val="22"/>
          <w:lang w:val="en-GB"/>
        </w:rPr>
        <w:t>, regardless of the experienced radio conditions</w:t>
      </w:r>
      <w:r w:rsidR="00C15AC5" w:rsidRPr="00C6028F">
        <w:rPr>
          <w:sz w:val="22"/>
          <w:szCs w:val="22"/>
          <w:lang w:val="en-GB"/>
        </w:rPr>
        <w:t>.</w:t>
      </w:r>
    </w:p>
    <w:p w14:paraId="7880818D" w14:textId="0EA14B84" w:rsidR="00872C53" w:rsidRDefault="006D03EC" w:rsidP="004F19E2">
      <w:pPr>
        <w:pStyle w:val="ListParagraph"/>
        <w:numPr>
          <w:ilvl w:val="0"/>
          <w:numId w:val="15"/>
        </w:numPr>
        <w:ind w:left="709"/>
        <w:jc w:val="both"/>
        <w:rPr>
          <w:sz w:val="22"/>
          <w:szCs w:val="22"/>
          <w:lang w:val="en-GB"/>
        </w:rPr>
      </w:pPr>
      <w:r>
        <w:rPr>
          <w:b/>
          <w:bCs/>
          <w:sz w:val="22"/>
          <w:szCs w:val="22"/>
          <w:lang w:val="en-GB"/>
        </w:rPr>
        <w:t xml:space="preserve">Approach 3: </w:t>
      </w:r>
      <w:r w:rsidR="00706343">
        <w:rPr>
          <w:sz w:val="22"/>
          <w:szCs w:val="22"/>
          <w:lang w:val="en-GB"/>
        </w:rPr>
        <w:t xml:space="preserve">Combination of Approach 1 and Approach 2, i.e., </w:t>
      </w:r>
      <w:r w:rsidR="00A21F22">
        <w:rPr>
          <w:sz w:val="22"/>
          <w:szCs w:val="22"/>
          <w:lang w:val="en-GB"/>
        </w:rPr>
        <w:t xml:space="preserve">selectively </w:t>
      </w:r>
      <w:r w:rsidR="00C77614">
        <w:rPr>
          <w:sz w:val="22"/>
          <w:szCs w:val="22"/>
          <w:lang w:val="en-GB"/>
        </w:rPr>
        <w:t xml:space="preserve">(upon the need) </w:t>
      </w:r>
      <w:r w:rsidR="00E509C7">
        <w:rPr>
          <w:sz w:val="22"/>
          <w:szCs w:val="22"/>
          <w:lang w:val="en-GB"/>
        </w:rPr>
        <w:t xml:space="preserve">extend </w:t>
      </w:r>
      <w:r w:rsidR="00872C53">
        <w:rPr>
          <w:sz w:val="22"/>
          <w:szCs w:val="22"/>
          <w:lang w:val="en-GB"/>
        </w:rPr>
        <w:t xml:space="preserve">the measurement period only for UEs in </w:t>
      </w:r>
      <w:r w:rsidR="00A21F22">
        <w:rPr>
          <w:sz w:val="22"/>
          <w:szCs w:val="22"/>
          <w:lang w:val="en-GB"/>
        </w:rPr>
        <w:t>poor radio conditions.</w:t>
      </w:r>
    </w:p>
    <w:p w14:paraId="10E40950" w14:textId="1F39F026" w:rsidR="002061C1" w:rsidRDefault="003714D5" w:rsidP="008E40BC">
      <w:pPr>
        <w:jc w:val="both"/>
        <w:rPr>
          <w:sz w:val="22"/>
          <w:szCs w:val="22"/>
          <w:lang w:val="en-GB"/>
        </w:rPr>
      </w:pPr>
      <w:r>
        <w:rPr>
          <w:sz w:val="22"/>
          <w:szCs w:val="22"/>
          <w:lang w:val="en-GB"/>
        </w:rPr>
        <w:t>With Approach 2</w:t>
      </w:r>
      <w:r w:rsidR="00E963BC">
        <w:rPr>
          <w:sz w:val="22"/>
          <w:szCs w:val="22"/>
          <w:lang w:val="en-GB"/>
        </w:rPr>
        <w:t xml:space="preserve"> or Approach 3</w:t>
      </w:r>
      <w:r>
        <w:rPr>
          <w:sz w:val="22"/>
          <w:szCs w:val="22"/>
          <w:lang w:val="en-GB"/>
        </w:rPr>
        <w:t>, t</w:t>
      </w:r>
      <w:r w:rsidR="002061C1" w:rsidRPr="00692173">
        <w:rPr>
          <w:sz w:val="22"/>
          <w:szCs w:val="22"/>
          <w:lang w:val="en-GB"/>
        </w:rPr>
        <w:t xml:space="preserve">he extension of the measurement period </w:t>
      </w:r>
      <w:r w:rsidR="00472AFB">
        <w:rPr>
          <w:sz w:val="22"/>
          <w:szCs w:val="22"/>
          <w:lang w:val="en-GB"/>
        </w:rPr>
        <w:t>can be fixed</w:t>
      </w:r>
      <w:r w:rsidR="002061C1" w:rsidRPr="00692173">
        <w:rPr>
          <w:sz w:val="22"/>
          <w:szCs w:val="22"/>
          <w:lang w:val="en-GB"/>
        </w:rPr>
        <w:t xml:space="preserve"> </w:t>
      </w:r>
      <w:r w:rsidR="00472AFB">
        <w:rPr>
          <w:sz w:val="22"/>
          <w:szCs w:val="22"/>
          <w:lang w:val="en-GB"/>
        </w:rPr>
        <w:t xml:space="preserve">or </w:t>
      </w:r>
      <w:r w:rsidR="002061C1" w:rsidRPr="00692173">
        <w:rPr>
          <w:sz w:val="22"/>
          <w:szCs w:val="22"/>
          <w:lang w:val="en-GB"/>
        </w:rPr>
        <w:t>pre-defined</w:t>
      </w:r>
      <w:r w:rsidR="00472AFB">
        <w:rPr>
          <w:sz w:val="22"/>
          <w:szCs w:val="22"/>
          <w:lang w:val="en-GB"/>
        </w:rPr>
        <w:t xml:space="preserve"> or can be dynamic</w:t>
      </w:r>
      <w:r w:rsidR="0056672F">
        <w:rPr>
          <w:sz w:val="22"/>
          <w:szCs w:val="22"/>
          <w:lang w:val="en-GB"/>
        </w:rPr>
        <w:t xml:space="preserve">ally </w:t>
      </w:r>
      <w:r w:rsidR="00896173">
        <w:rPr>
          <w:sz w:val="22"/>
          <w:szCs w:val="22"/>
          <w:lang w:val="en-GB"/>
        </w:rPr>
        <w:t>extendable</w:t>
      </w:r>
      <w:r w:rsidR="0056672F">
        <w:rPr>
          <w:sz w:val="22"/>
          <w:szCs w:val="22"/>
          <w:lang w:val="en-GB"/>
        </w:rPr>
        <w:t xml:space="preserve"> </w:t>
      </w:r>
      <w:r w:rsidR="00B352A8">
        <w:rPr>
          <w:sz w:val="22"/>
          <w:szCs w:val="22"/>
          <w:lang w:val="en-GB"/>
        </w:rPr>
        <w:t xml:space="preserve">based on </w:t>
      </w:r>
      <w:r w:rsidR="00F31594">
        <w:rPr>
          <w:sz w:val="22"/>
          <w:szCs w:val="22"/>
          <w:lang w:val="en-GB"/>
        </w:rPr>
        <w:t>the</w:t>
      </w:r>
      <w:r w:rsidR="00B352A8">
        <w:rPr>
          <w:sz w:val="22"/>
          <w:szCs w:val="22"/>
          <w:lang w:val="en-GB"/>
        </w:rPr>
        <w:t xml:space="preserve"> </w:t>
      </w:r>
      <w:r w:rsidR="003D0AB4">
        <w:rPr>
          <w:sz w:val="22"/>
          <w:szCs w:val="22"/>
          <w:lang w:val="en-GB"/>
        </w:rPr>
        <w:t>availab</w:t>
      </w:r>
      <w:r w:rsidR="00F31594">
        <w:rPr>
          <w:sz w:val="22"/>
          <w:szCs w:val="22"/>
          <w:lang w:val="en-GB"/>
        </w:rPr>
        <w:t>ility of the measurement occasions</w:t>
      </w:r>
      <w:r w:rsidR="006544F5">
        <w:rPr>
          <w:sz w:val="22"/>
          <w:szCs w:val="22"/>
          <w:lang w:val="en-GB"/>
        </w:rPr>
        <w:t xml:space="preserve"> during the UE XR operation</w:t>
      </w:r>
      <w:r w:rsidR="008E40BC">
        <w:rPr>
          <w:sz w:val="22"/>
          <w:szCs w:val="22"/>
          <w:lang w:val="en-GB"/>
        </w:rPr>
        <w:t>.</w:t>
      </w:r>
      <w:r>
        <w:rPr>
          <w:sz w:val="22"/>
          <w:szCs w:val="22"/>
          <w:lang w:val="en-GB"/>
        </w:rPr>
        <w:t xml:space="preserve"> </w:t>
      </w:r>
      <w:r w:rsidR="00E728CE">
        <w:rPr>
          <w:sz w:val="22"/>
          <w:szCs w:val="22"/>
          <w:lang w:val="en-GB"/>
        </w:rPr>
        <w:t xml:space="preserve">The choice </w:t>
      </w:r>
      <w:r w:rsidR="00517147">
        <w:rPr>
          <w:sz w:val="22"/>
          <w:szCs w:val="22"/>
          <w:lang w:val="en-GB"/>
        </w:rPr>
        <w:t xml:space="preserve">of how the extension is defined </w:t>
      </w:r>
      <w:r w:rsidR="00E728CE">
        <w:rPr>
          <w:sz w:val="22"/>
          <w:szCs w:val="22"/>
          <w:lang w:val="en-GB"/>
        </w:rPr>
        <w:t xml:space="preserve">depends on the RAN1/RAN2 solution and </w:t>
      </w:r>
      <w:r w:rsidR="00517147">
        <w:rPr>
          <w:sz w:val="22"/>
          <w:szCs w:val="22"/>
          <w:lang w:val="en-GB"/>
        </w:rPr>
        <w:t xml:space="preserve">the </w:t>
      </w:r>
      <w:r w:rsidR="00E728CE">
        <w:rPr>
          <w:sz w:val="22"/>
          <w:szCs w:val="22"/>
          <w:lang w:val="en-GB"/>
        </w:rPr>
        <w:t>specified signalling, but t</w:t>
      </w:r>
      <w:r w:rsidR="00B233A0">
        <w:rPr>
          <w:sz w:val="22"/>
          <w:szCs w:val="22"/>
          <w:lang w:val="en-GB"/>
        </w:rPr>
        <w:t>he dynamic</w:t>
      </w:r>
      <w:r w:rsidR="00F9253C">
        <w:rPr>
          <w:sz w:val="22"/>
          <w:szCs w:val="22"/>
          <w:lang w:val="en-GB"/>
        </w:rPr>
        <w:t xml:space="preserve">ally </w:t>
      </w:r>
      <w:r w:rsidR="00E172B3">
        <w:rPr>
          <w:sz w:val="22"/>
          <w:szCs w:val="22"/>
          <w:lang w:val="en-GB"/>
        </w:rPr>
        <w:t>extendable</w:t>
      </w:r>
      <w:r w:rsidR="00F9253C">
        <w:rPr>
          <w:sz w:val="22"/>
          <w:szCs w:val="22"/>
          <w:lang w:val="en-GB"/>
        </w:rPr>
        <w:t xml:space="preserve"> RRM measurement period </w:t>
      </w:r>
      <w:r w:rsidR="00B233A0">
        <w:rPr>
          <w:sz w:val="22"/>
          <w:szCs w:val="22"/>
          <w:lang w:val="en-GB"/>
        </w:rPr>
        <w:t>may be more suitable</w:t>
      </w:r>
      <w:r w:rsidR="00DA1037">
        <w:rPr>
          <w:sz w:val="22"/>
          <w:szCs w:val="22"/>
          <w:lang w:val="en-GB"/>
        </w:rPr>
        <w:t xml:space="preserve"> for XR due to the dynamic nature of the XR traffic.</w:t>
      </w:r>
    </w:p>
    <w:p w14:paraId="29629C5A" w14:textId="49931E40" w:rsidR="007304D8" w:rsidRPr="0043237C" w:rsidRDefault="007304D8" w:rsidP="004F19E2">
      <w:pPr>
        <w:pStyle w:val="ListParagraph"/>
        <w:numPr>
          <w:ilvl w:val="0"/>
          <w:numId w:val="13"/>
        </w:numPr>
        <w:ind w:left="714" w:hanging="357"/>
        <w:contextualSpacing w:val="0"/>
        <w:jc w:val="both"/>
        <w:rPr>
          <w:i/>
          <w:iCs/>
          <w:sz w:val="22"/>
          <w:szCs w:val="22"/>
          <w:lang w:val="en-GB"/>
        </w:rPr>
      </w:pPr>
      <w:r w:rsidRPr="002318F9">
        <w:rPr>
          <w:b/>
          <w:bCs/>
          <w:i/>
          <w:iCs/>
          <w:sz w:val="22"/>
          <w:szCs w:val="22"/>
          <w:u w:val="single"/>
          <w:lang w:val="en-GB"/>
        </w:rPr>
        <w:t xml:space="preserve">Proposal </w:t>
      </w:r>
      <w:r w:rsidR="009E2953">
        <w:rPr>
          <w:b/>
          <w:bCs/>
          <w:i/>
          <w:iCs/>
          <w:sz w:val="22"/>
          <w:szCs w:val="22"/>
          <w:u w:val="single"/>
          <w:lang w:val="en-GB"/>
        </w:rPr>
        <w:t>1</w:t>
      </w:r>
      <w:r>
        <w:rPr>
          <w:i/>
          <w:iCs/>
          <w:sz w:val="22"/>
          <w:szCs w:val="22"/>
          <w:lang w:val="en-GB"/>
        </w:rPr>
        <w:t xml:space="preserve">: </w:t>
      </w:r>
      <w:r w:rsidR="00552502">
        <w:rPr>
          <w:i/>
          <w:iCs/>
          <w:sz w:val="22"/>
          <w:szCs w:val="22"/>
          <w:lang w:val="en-GB"/>
        </w:rPr>
        <w:t xml:space="preserve">To </w:t>
      </w:r>
      <w:r w:rsidR="004602AF">
        <w:rPr>
          <w:i/>
          <w:iCs/>
          <w:sz w:val="22"/>
          <w:szCs w:val="22"/>
          <w:lang w:val="en-GB"/>
        </w:rPr>
        <w:t xml:space="preserve">avoid </w:t>
      </w:r>
      <w:r w:rsidR="00552502">
        <w:rPr>
          <w:i/>
          <w:iCs/>
          <w:sz w:val="22"/>
          <w:szCs w:val="22"/>
          <w:lang w:val="en-GB"/>
        </w:rPr>
        <w:t>limit</w:t>
      </w:r>
      <w:r w:rsidR="004602AF">
        <w:rPr>
          <w:i/>
          <w:iCs/>
          <w:sz w:val="22"/>
          <w:szCs w:val="22"/>
          <w:lang w:val="en-GB"/>
        </w:rPr>
        <w:t>ing</w:t>
      </w:r>
      <w:r w:rsidR="00552502">
        <w:rPr>
          <w:i/>
          <w:iCs/>
          <w:sz w:val="22"/>
          <w:szCs w:val="22"/>
          <w:lang w:val="en-GB"/>
        </w:rPr>
        <w:t xml:space="preserve"> </w:t>
      </w:r>
      <w:r w:rsidR="004602AF">
        <w:rPr>
          <w:i/>
          <w:iCs/>
          <w:sz w:val="22"/>
          <w:szCs w:val="22"/>
          <w:lang w:val="en-GB"/>
        </w:rPr>
        <w:t xml:space="preserve">the </w:t>
      </w:r>
      <w:r w:rsidR="00552502">
        <w:rPr>
          <w:i/>
          <w:iCs/>
          <w:sz w:val="22"/>
          <w:szCs w:val="22"/>
          <w:lang w:val="en-GB"/>
        </w:rPr>
        <w:t>XR</w:t>
      </w:r>
      <w:r w:rsidR="004602AF">
        <w:rPr>
          <w:i/>
          <w:iCs/>
          <w:sz w:val="22"/>
          <w:szCs w:val="22"/>
          <w:lang w:val="en-GB"/>
        </w:rPr>
        <w:t xml:space="preserve"> operation</w:t>
      </w:r>
      <w:r w:rsidR="00552502">
        <w:rPr>
          <w:i/>
          <w:iCs/>
          <w:sz w:val="22"/>
          <w:szCs w:val="22"/>
          <w:lang w:val="en-GB"/>
        </w:rPr>
        <w:t xml:space="preserve"> </w:t>
      </w:r>
      <w:r w:rsidR="00C937AF">
        <w:rPr>
          <w:i/>
          <w:iCs/>
          <w:sz w:val="22"/>
          <w:szCs w:val="22"/>
          <w:lang w:val="en-GB"/>
        </w:rPr>
        <w:t xml:space="preserve">to good </w:t>
      </w:r>
      <w:r w:rsidR="00D33DAB">
        <w:rPr>
          <w:i/>
          <w:iCs/>
          <w:sz w:val="22"/>
          <w:szCs w:val="22"/>
          <w:lang w:val="en-GB"/>
        </w:rPr>
        <w:t xml:space="preserve">network </w:t>
      </w:r>
      <w:r w:rsidR="00C937AF">
        <w:rPr>
          <w:i/>
          <w:iCs/>
          <w:sz w:val="22"/>
          <w:szCs w:val="22"/>
          <w:lang w:val="en-GB"/>
        </w:rPr>
        <w:t xml:space="preserve">radio conditions only and hereby </w:t>
      </w:r>
      <w:r w:rsidR="004738BB">
        <w:rPr>
          <w:i/>
          <w:iCs/>
          <w:sz w:val="22"/>
          <w:szCs w:val="22"/>
          <w:lang w:val="en-GB"/>
        </w:rPr>
        <w:t xml:space="preserve">limiting </w:t>
      </w:r>
      <w:r w:rsidR="00C937AF">
        <w:rPr>
          <w:i/>
          <w:iCs/>
          <w:sz w:val="22"/>
          <w:szCs w:val="22"/>
          <w:lang w:val="en-GB"/>
        </w:rPr>
        <w:t xml:space="preserve">the XR </w:t>
      </w:r>
      <w:r w:rsidR="00552502">
        <w:rPr>
          <w:i/>
          <w:iCs/>
          <w:sz w:val="22"/>
          <w:szCs w:val="22"/>
          <w:lang w:val="en-GB"/>
        </w:rPr>
        <w:t xml:space="preserve">service </w:t>
      </w:r>
      <w:r w:rsidR="00552502" w:rsidRPr="0043237C">
        <w:rPr>
          <w:i/>
          <w:iCs/>
          <w:sz w:val="22"/>
          <w:szCs w:val="22"/>
          <w:lang w:val="en-GB"/>
        </w:rPr>
        <w:t xml:space="preserve">coverage, </w:t>
      </w:r>
      <w:r w:rsidR="00D60090" w:rsidRPr="0043237C">
        <w:rPr>
          <w:i/>
          <w:iCs/>
          <w:sz w:val="22"/>
          <w:szCs w:val="22"/>
          <w:lang w:val="en-GB"/>
        </w:rPr>
        <w:t>RRM measurement requirements are enhanced for UE</w:t>
      </w:r>
      <w:r w:rsidR="004738BB" w:rsidRPr="0043237C">
        <w:rPr>
          <w:i/>
          <w:iCs/>
          <w:sz w:val="22"/>
          <w:szCs w:val="22"/>
          <w:lang w:val="en-GB"/>
        </w:rPr>
        <w:t>s</w:t>
      </w:r>
      <w:r w:rsidR="00D60090" w:rsidRPr="0043237C">
        <w:rPr>
          <w:i/>
          <w:iCs/>
          <w:sz w:val="22"/>
          <w:szCs w:val="22"/>
          <w:lang w:val="en-GB"/>
        </w:rPr>
        <w:t xml:space="preserve"> under XR operation</w:t>
      </w:r>
      <w:r w:rsidR="001254D8" w:rsidRPr="0043237C">
        <w:rPr>
          <w:i/>
          <w:iCs/>
          <w:sz w:val="22"/>
          <w:szCs w:val="22"/>
          <w:lang w:val="en-GB"/>
        </w:rPr>
        <w:t>,</w:t>
      </w:r>
      <w:r w:rsidR="00E139EF">
        <w:rPr>
          <w:i/>
          <w:iCs/>
          <w:sz w:val="22"/>
          <w:szCs w:val="22"/>
          <w:lang w:val="en-GB"/>
        </w:rPr>
        <w:t xml:space="preserve"> at least for UEs not</w:t>
      </w:r>
      <w:r w:rsidR="001254D8" w:rsidRPr="0043237C">
        <w:rPr>
          <w:i/>
          <w:iCs/>
          <w:sz w:val="22"/>
          <w:szCs w:val="22"/>
          <w:lang w:val="en-GB"/>
        </w:rPr>
        <w:t xml:space="preserve"> equipped with a</w:t>
      </w:r>
      <w:r w:rsidR="00257F3F" w:rsidRPr="0043237C">
        <w:rPr>
          <w:i/>
          <w:iCs/>
          <w:sz w:val="22"/>
          <w:szCs w:val="22"/>
          <w:lang w:val="en-GB"/>
        </w:rPr>
        <w:t xml:space="preserve">n additional </w:t>
      </w:r>
      <w:proofErr w:type="spellStart"/>
      <w:r w:rsidR="00257F3F" w:rsidRPr="0043237C">
        <w:rPr>
          <w:i/>
          <w:iCs/>
          <w:sz w:val="22"/>
          <w:szCs w:val="22"/>
          <w:lang w:val="en-GB"/>
        </w:rPr>
        <w:t>rx</w:t>
      </w:r>
      <w:proofErr w:type="spellEnd"/>
      <w:r w:rsidR="00257F3F" w:rsidRPr="0043237C">
        <w:rPr>
          <w:i/>
          <w:iCs/>
          <w:sz w:val="22"/>
          <w:szCs w:val="22"/>
          <w:lang w:val="en-GB"/>
        </w:rPr>
        <w:t xml:space="preserve"> chain for XR</w:t>
      </w:r>
      <w:r w:rsidR="004602AF" w:rsidRPr="0043237C">
        <w:rPr>
          <w:i/>
          <w:iCs/>
          <w:sz w:val="22"/>
          <w:szCs w:val="22"/>
          <w:lang w:val="en-GB"/>
        </w:rPr>
        <w:t>.</w:t>
      </w:r>
    </w:p>
    <w:p w14:paraId="13658A0A" w14:textId="10569022" w:rsidR="009859A3" w:rsidRPr="0043237C" w:rsidRDefault="00D129DE" w:rsidP="004F19E2">
      <w:pPr>
        <w:pStyle w:val="ListParagraph"/>
        <w:numPr>
          <w:ilvl w:val="0"/>
          <w:numId w:val="13"/>
        </w:numPr>
        <w:jc w:val="both"/>
        <w:rPr>
          <w:i/>
          <w:iCs/>
          <w:sz w:val="22"/>
          <w:szCs w:val="22"/>
          <w:lang w:val="en-GB"/>
        </w:rPr>
      </w:pPr>
      <w:r w:rsidRPr="0043237C">
        <w:rPr>
          <w:b/>
          <w:bCs/>
          <w:i/>
          <w:iCs/>
          <w:sz w:val="22"/>
          <w:szCs w:val="22"/>
          <w:u w:val="single"/>
          <w:lang w:val="en-GB"/>
        </w:rPr>
        <w:t>Proposal 2</w:t>
      </w:r>
      <w:r w:rsidRPr="0043237C">
        <w:rPr>
          <w:i/>
          <w:iCs/>
          <w:sz w:val="22"/>
          <w:szCs w:val="22"/>
          <w:lang w:val="en-GB"/>
        </w:rPr>
        <w:t xml:space="preserve">: </w:t>
      </w:r>
      <w:r w:rsidR="00257F3F" w:rsidRPr="0043237C">
        <w:rPr>
          <w:i/>
          <w:iCs/>
          <w:sz w:val="22"/>
          <w:szCs w:val="22"/>
          <w:lang w:val="en-GB"/>
        </w:rPr>
        <w:t>For UE</w:t>
      </w:r>
      <w:r w:rsidR="0043237C" w:rsidRPr="0043237C">
        <w:rPr>
          <w:i/>
          <w:iCs/>
          <w:sz w:val="22"/>
          <w:szCs w:val="22"/>
          <w:lang w:val="en-GB"/>
        </w:rPr>
        <w:t xml:space="preserve">s not equipped with an additional </w:t>
      </w:r>
      <w:proofErr w:type="spellStart"/>
      <w:r w:rsidR="0043237C" w:rsidRPr="0043237C">
        <w:rPr>
          <w:i/>
          <w:iCs/>
          <w:sz w:val="22"/>
          <w:szCs w:val="22"/>
          <w:lang w:val="en-GB"/>
        </w:rPr>
        <w:t>rx</w:t>
      </w:r>
      <w:proofErr w:type="spellEnd"/>
      <w:r w:rsidR="0043237C" w:rsidRPr="0043237C">
        <w:rPr>
          <w:i/>
          <w:iCs/>
          <w:sz w:val="22"/>
          <w:szCs w:val="22"/>
          <w:lang w:val="en-GB"/>
        </w:rPr>
        <w:t xml:space="preserve"> chain for XR, </w:t>
      </w:r>
      <w:r w:rsidRPr="0043237C">
        <w:rPr>
          <w:i/>
          <w:iCs/>
          <w:sz w:val="22"/>
          <w:szCs w:val="22"/>
          <w:lang w:val="en-GB"/>
        </w:rPr>
        <w:t xml:space="preserve">RAN4 to discuss </w:t>
      </w:r>
      <w:r w:rsidR="00F36CD2" w:rsidRPr="0043237C">
        <w:rPr>
          <w:i/>
          <w:iCs/>
          <w:sz w:val="22"/>
          <w:szCs w:val="22"/>
          <w:lang w:val="en-GB"/>
        </w:rPr>
        <w:t>possible enhancements to the legacy RRM requirements</w:t>
      </w:r>
      <w:r w:rsidR="00092F62" w:rsidRPr="0043237C">
        <w:rPr>
          <w:i/>
          <w:iCs/>
          <w:sz w:val="22"/>
          <w:szCs w:val="22"/>
          <w:lang w:val="en-GB"/>
        </w:rPr>
        <w:t xml:space="preserve"> to account for the UE XR operation</w:t>
      </w:r>
      <w:r w:rsidR="00104ACB" w:rsidRPr="0043237C">
        <w:rPr>
          <w:i/>
          <w:iCs/>
          <w:sz w:val="22"/>
          <w:szCs w:val="22"/>
          <w:lang w:val="en-GB"/>
        </w:rPr>
        <w:t xml:space="preserve">, e.g., </w:t>
      </w:r>
      <w:r w:rsidR="009859A3" w:rsidRPr="0043237C">
        <w:rPr>
          <w:i/>
          <w:iCs/>
          <w:sz w:val="22"/>
          <w:szCs w:val="22"/>
          <w:lang w:val="en-GB"/>
        </w:rPr>
        <w:t>discuss the options:</w:t>
      </w:r>
    </w:p>
    <w:p w14:paraId="5A395AB5" w14:textId="272D6349" w:rsidR="009859A3" w:rsidRPr="0043237C" w:rsidRDefault="00156478" w:rsidP="0057072C">
      <w:pPr>
        <w:pStyle w:val="ListParagraph"/>
        <w:numPr>
          <w:ilvl w:val="1"/>
          <w:numId w:val="22"/>
        </w:numPr>
        <w:jc w:val="both"/>
        <w:rPr>
          <w:i/>
          <w:iCs/>
          <w:sz w:val="22"/>
          <w:szCs w:val="22"/>
          <w:lang w:val="en-GB"/>
        </w:rPr>
      </w:pPr>
      <w:r w:rsidRPr="0043237C">
        <w:rPr>
          <w:i/>
          <w:iCs/>
          <w:sz w:val="22"/>
          <w:szCs w:val="22"/>
          <w:lang w:val="en-GB"/>
        </w:rPr>
        <w:t xml:space="preserve">pre-defined </w:t>
      </w:r>
      <w:r w:rsidR="009859A3" w:rsidRPr="0043237C">
        <w:rPr>
          <w:i/>
          <w:iCs/>
          <w:sz w:val="22"/>
          <w:szCs w:val="22"/>
          <w:lang w:val="en-GB"/>
        </w:rPr>
        <w:t xml:space="preserve">fixed </w:t>
      </w:r>
      <w:r w:rsidR="00632A51" w:rsidRPr="0043237C">
        <w:rPr>
          <w:i/>
          <w:iCs/>
          <w:sz w:val="22"/>
          <w:szCs w:val="22"/>
          <w:lang w:val="en-GB"/>
        </w:rPr>
        <w:t xml:space="preserve">extended </w:t>
      </w:r>
      <w:r w:rsidR="009859A3" w:rsidRPr="0043237C">
        <w:rPr>
          <w:i/>
          <w:iCs/>
          <w:sz w:val="22"/>
          <w:szCs w:val="22"/>
          <w:lang w:val="en-GB"/>
        </w:rPr>
        <w:t>RRM measurement</w:t>
      </w:r>
      <w:r w:rsidR="00632A51" w:rsidRPr="0043237C">
        <w:rPr>
          <w:i/>
          <w:iCs/>
          <w:sz w:val="22"/>
          <w:szCs w:val="22"/>
          <w:lang w:val="en-GB"/>
        </w:rPr>
        <w:t xml:space="preserve"> period for all UEs under XR operation,</w:t>
      </w:r>
    </w:p>
    <w:p w14:paraId="7373114F" w14:textId="77777777" w:rsidR="00B87D6F" w:rsidRDefault="00B87D6F" w:rsidP="0057072C">
      <w:pPr>
        <w:pStyle w:val="ListParagraph"/>
        <w:numPr>
          <w:ilvl w:val="1"/>
          <w:numId w:val="22"/>
        </w:numPr>
        <w:jc w:val="both"/>
        <w:rPr>
          <w:i/>
          <w:iCs/>
          <w:sz w:val="22"/>
          <w:szCs w:val="22"/>
          <w:lang w:val="en-GB"/>
        </w:rPr>
      </w:pPr>
      <w:r w:rsidRPr="0043237C">
        <w:rPr>
          <w:i/>
          <w:iCs/>
          <w:sz w:val="22"/>
          <w:szCs w:val="22"/>
          <w:lang w:val="en-GB"/>
        </w:rPr>
        <w:t>dynamically extendable RRM measurement</w:t>
      </w:r>
      <w:r>
        <w:rPr>
          <w:i/>
          <w:iCs/>
          <w:sz w:val="22"/>
          <w:szCs w:val="22"/>
          <w:lang w:val="en-GB"/>
        </w:rPr>
        <w:t xml:space="preserve"> period for all UEs under XR operation,</w:t>
      </w:r>
    </w:p>
    <w:p w14:paraId="0DDA1216" w14:textId="246438BF" w:rsidR="00632A51" w:rsidRDefault="00632A51" w:rsidP="0057072C">
      <w:pPr>
        <w:pStyle w:val="ListParagraph"/>
        <w:numPr>
          <w:ilvl w:val="1"/>
          <w:numId w:val="22"/>
        </w:numPr>
        <w:jc w:val="both"/>
        <w:rPr>
          <w:i/>
          <w:iCs/>
          <w:sz w:val="22"/>
          <w:szCs w:val="22"/>
          <w:lang w:val="en-GB"/>
        </w:rPr>
      </w:pPr>
      <w:r>
        <w:rPr>
          <w:i/>
          <w:iCs/>
          <w:sz w:val="22"/>
          <w:szCs w:val="22"/>
          <w:lang w:val="en-GB"/>
        </w:rPr>
        <w:t>pre-defined fixed extended RRM measurement period only for UEs under XR operation</w:t>
      </w:r>
      <w:r w:rsidR="000803E5">
        <w:rPr>
          <w:i/>
          <w:iCs/>
          <w:sz w:val="22"/>
          <w:szCs w:val="22"/>
          <w:lang w:val="en-GB"/>
        </w:rPr>
        <w:t xml:space="preserve"> in poor radio conditions</w:t>
      </w:r>
      <w:r>
        <w:rPr>
          <w:i/>
          <w:iCs/>
          <w:sz w:val="22"/>
          <w:szCs w:val="22"/>
          <w:lang w:val="en-GB"/>
        </w:rPr>
        <w:t>,</w:t>
      </w:r>
    </w:p>
    <w:p w14:paraId="2B956F3D" w14:textId="3A336493" w:rsidR="00F75696" w:rsidRDefault="00F75696" w:rsidP="00C018FF">
      <w:pPr>
        <w:pStyle w:val="ListParagraph"/>
        <w:numPr>
          <w:ilvl w:val="1"/>
          <w:numId w:val="22"/>
        </w:numPr>
        <w:spacing w:after="120"/>
        <w:ind w:left="1434" w:hanging="357"/>
        <w:contextualSpacing w:val="0"/>
        <w:jc w:val="both"/>
        <w:rPr>
          <w:i/>
          <w:iCs/>
          <w:sz w:val="22"/>
          <w:szCs w:val="22"/>
          <w:lang w:val="en-GB"/>
        </w:rPr>
      </w:pPr>
      <w:r>
        <w:rPr>
          <w:i/>
          <w:iCs/>
          <w:sz w:val="22"/>
          <w:szCs w:val="22"/>
          <w:lang w:val="en-GB"/>
        </w:rPr>
        <w:t xml:space="preserve">dynamically extendable RRM measurement period </w:t>
      </w:r>
      <w:r w:rsidR="00B87D6F">
        <w:rPr>
          <w:i/>
          <w:iCs/>
          <w:sz w:val="22"/>
          <w:szCs w:val="22"/>
          <w:lang w:val="en-GB"/>
        </w:rPr>
        <w:t xml:space="preserve">only </w:t>
      </w:r>
      <w:r>
        <w:rPr>
          <w:i/>
          <w:iCs/>
          <w:sz w:val="22"/>
          <w:szCs w:val="22"/>
          <w:lang w:val="en-GB"/>
        </w:rPr>
        <w:t>for UEs under XR operation in poor radio conditions</w:t>
      </w:r>
      <w:r w:rsidR="00596920">
        <w:rPr>
          <w:i/>
          <w:iCs/>
          <w:sz w:val="22"/>
          <w:szCs w:val="22"/>
          <w:lang w:val="en-GB"/>
        </w:rPr>
        <w:t>.</w:t>
      </w:r>
    </w:p>
    <w:p w14:paraId="710752DA" w14:textId="3704850A" w:rsidR="007E743D" w:rsidRPr="007E743D" w:rsidRDefault="0057072C" w:rsidP="007E743D">
      <w:pPr>
        <w:ind w:left="568" w:firstLine="284"/>
        <w:jc w:val="both"/>
        <w:rPr>
          <w:i/>
          <w:iCs/>
          <w:sz w:val="22"/>
          <w:szCs w:val="22"/>
          <w:lang w:val="en-GB"/>
        </w:rPr>
      </w:pPr>
      <w:r>
        <w:rPr>
          <w:i/>
          <w:iCs/>
          <w:sz w:val="22"/>
          <w:szCs w:val="22"/>
          <w:lang w:val="en-GB"/>
        </w:rPr>
        <w:t xml:space="preserve">NOTE: 1) and 2) are based on </w:t>
      </w:r>
      <w:r w:rsidR="00436E67">
        <w:rPr>
          <w:i/>
          <w:iCs/>
          <w:sz w:val="22"/>
          <w:szCs w:val="22"/>
          <w:lang w:val="en-GB"/>
        </w:rPr>
        <w:t>Approach 2, while 3) and 4) are based on Approach 3.</w:t>
      </w:r>
    </w:p>
    <w:p w14:paraId="4DA7CA8A" w14:textId="323838FE" w:rsidR="006D0433" w:rsidRDefault="007E743D" w:rsidP="007E743D">
      <w:pPr>
        <w:jc w:val="both"/>
        <w:rPr>
          <w:sz w:val="22"/>
          <w:szCs w:val="22"/>
          <w:lang w:val="en-GB"/>
        </w:rPr>
      </w:pPr>
      <w:r>
        <w:rPr>
          <w:sz w:val="22"/>
          <w:szCs w:val="22"/>
          <w:lang w:val="en-GB"/>
        </w:rPr>
        <w:t xml:space="preserve">As captured in the WF [4], prior to discussing the impact on RRM requirements, it is important to </w:t>
      </w:r>
      <w:r w:rsidR="003932AB">
        <w:rPr>
          <w:sz w:val="22"/>
          <w:szCs w:val="22"/>
          <w:lang w:val="en-GB"/>
        </w:rPr>
        <w:t xml:space="preserve">align the understanding on </w:t>
      </w:r>
      <w:r>
        <w:rPr>
          <w:sz w:val="22"/>
          <w:szCs w:val="22"/>
          <w:lang w:val="en-GB"/>
        </w:rPr>
        <w:t>the deployment</w:t>
      </w:r>
      <w:r w:rsidR="00E54AB4">
        <w:rPr>
          <w:sz w:val="22"/>
          <w:szCs w:val="22"/>
          <w:lang w:val="en-GB"/>
        </w:rPr>
        <w:t xml:space="preserve"> scenario</w:t>
      </w:r>
      <w:r>
        <w:rPr>
          <w:sz w:val="22"/>
          <w:szCs w:val="22"/>
          <w:lang w:val="en-GB"/>
        </w:rPr>
        <w:t xml:space="preserve">s </w:t>
      </w:r>
      <w:r w:rsidR="003932AB">
        <w:rPr>
          <w:sz w:val="22"/>
          <w:szCs w:val="22"/>
          <w:lang w:val="en-GB"/>
        </w:rPr>
        <w:t>considered for Rel-19 XR</w:t>
      </w:r>
      <w:r w:rsidR="006D0433">
        <w:rPr>
          <w:sz w:val="22"/>
          <w:szCs w:val="22"/>
          <w:lang w:val="en-GB"/>
        </w:rPr>
        <w:t xml:space="preserve"> enhancements. This includes frequency range (e.g., FR2-1 only or both FR1 </w:t>
      </w:r>
      <w:r w:rsidR="001C783D">
        <w:rPr>
          <w:sz w:val="22"/>
          <w:szCs w:val="22"/>
          <w:lang w:val="en-GB"/>
        </w:rPr>
        <w:t>and</w:t>
      </w:r>
      <w:r w:rsidR="006D0433">
        <w:rPr>
          <w:sz w:val="22"/>
          <w:szCs w:val="22"/>
          <w:lang w:val="en-GB"/>
        </w:rPr>
        <w:t xml:space="preserve"> FR2</w:t>
      </w:r>
      <w:r w:rsidR="001C783D">
        <w:rPr>
          <w:sz w:val="22"/>
          <w:szCs w:val="22"/>
          <w:lang w:val="en-GB"/>
        </w:rPr>
        <w:t>-1</w:t>
      </w:r>
      <w:r w:rsidR="006D0433">
        <w:rPr>
          <w:sz w:val="22"/>
          <w:szCs w:val="22"/>
          <w:lang w:val="en-GB"/>
        </w:rPr>
        <w:t>)</w:t>
      </w:r>
      <w:r w:rsidR="001C783D">
        <w:rPr>
          <w:sz w:val="22"/>
          <w:szCs w:val="22"/>
          <w:lang w:val="en-GB"/>
        </w:rPr>
        <w:t>, NR SA</w:t>
      </w:r>
      <w:r w:rsidR="00D213DE">
        <w:rPr>
          <w:sz w:val="22"/>
          <w:szCs w:val="22"/>
          <w:lang w:val="en-GB"/>
        </w:rPr>
        <w:t>/</w:t>
      </w:r>
      <w:r w:rsidR="00BE4A60">
        <w:rPr>
          <w:sz w:val="22"/>
          <w:szCs w:val="22"/>
          <w:lang w:val="en-GB"/>
        </w:rPr>
        <w:t>EN-DC</w:t>
      </w:r>
      <w:r w:rsidR="00D213DE">
        <w:rPr>
          <w:sz w:val="22"/>
          <w:szCs w:val="22"/>
          <w:lang w:val="en-GB"/>
        </w:rPr>
        <w:t xml:space="preserve">/NE-DC, </w:t>
      </w:r>
      <w:r w:rsidR="00B62501">
        <w:rPr>
          <w:sz w:val="22"/>
          <w:szCs w:val="22"/>
          <w:lang w:val="en-GB"/>
        </w:rPr>
        <w:t>carrier aggregation, etc.</w:t>
      </w:r>
    </w:p>
    <w:p w14:paraId="142D2352" w14:textId="0F599825" w:rsidR="007E743D" w:rsidRDefault="007E743D" w:rsidP="007E743D">
      <w:pPr>
        <w:pStyle w:val="ListParagraph"/>
        <w:numPr>
          <w:ilvl w:val="0"/>
          <w:numId w:val="22"/>
        </w:numPr>
        <w:jc w:val="both"/>
        <w:rPr>
          <w:i/>
          <w:iCs/>
          <w:sz w:val="22"/>
          <w:szCs w:val="22"/>
          <w:lang w:val="en-GB"/>
        </w:rPr>
      </w:pPr>
      <w:r w:rsidRPr="00B62501">
        <w:rPr>
          <w:b/>
          <w:bCs/>
          <w:i/>
          <w:iCs/>
          <w:sz w:val="22"/>
          <w:szCs w:val="22"/>
          <w:u w:val="single"/>
          <w:lang w:val="en-GB"/>
        </w:rPr>
        <w:t xml:space="preserve">Proposal </w:t>
      </w:r>
      <w:r w:rsidR="00B62501" w:rsidRPr="00B62501">
        <w:rPr>
          <w:b/>
          <w:bCs/>
          <w:i/>
          <w:iCs/>
          <w:sz w:val="22"/>
          <w:szCs w:val="22"/>
          <w:u w:val="single"/>
          <w:lang w:val="en-GB"/>
        </w:rPr>
        <w:t>3</w:t>
      </w:r>
      <w:r w:rsidR="00B62501" w:rsidRPr="00B62501">
        <w:rPr>
          <w:i/>
          <w:iCs/>
          <w:sz w:val="22"/>
          <w:szCs w:val="22"/>
          <w:lang w:val="en-GB"/>
        </w:rPr>
        <w:t xml:space="preserve">: </w:t>
      </w:r>
      <w:r w:rsidR="00E54AB4">
        <w:rPr>
          <w:i/>
          <w:iCs/>
          <w:sz w:val="22"/>
          <w:szCs w:val="22"/>
          <w:lang w:val="en-GB"/>
        </w:rPr>
        <w:t>RAN4 to discuss and agree on the applicable scenarios</w:t>
      </w:r>
      <w:r w:rsidR="000E63FF">
        <w:rPr>
          <w:i/>
          <w:iCs/>
          <w:sz w:val="22"/>
          <w:szCs w:val="22"/>
          <w:lang w:val="en-GB"/>
        </w:rPr>
        <w:t>:</w:t>
      </w:r>
    </w:p>
    <w:p w14:paraId="1FB0024C" w14:textId="5D99C47F" w:rsidR="00E54AB4" w:rsidRDefault="00C91AA8" w:rsidP="00B9047D">
      <w:pPr>
        <w:pStyle w:val="ListParagraph"/>
        <w:numPr>
          <w:ilvl w:val="1"/>
          <w:numId w:val="23"/>
        </w:numPr>
        <w:jc w:val="both"/>
        <w:rPr>
          <w:i/>
          <w:iCs/>
          <w:sz w:val="22"/>
          <w:szCs w:val="22"/>
          <w:lang w:val="en-GB"/>
        </w:rPr>
      </w:pPr>
      <w:r>
        <w:rPr>
          <w:i/>
          <w:iCs/>
          <w:sz w:val="22"/>
          <w:szCs w:val="22"/>
          <w:lang w:val="en-GB"/>
        </w:rPr>
        <w:t>FR2-1</w:t>
      </w:r>
      <w:r w:rsidR="00E93ECC">
        <w:rPr>
          <w:i/>
          <w:iCs/>
          <w:sz w:val="22"/>
          <w:szCs w:val="22"/>
          <w:lang w:val="en-GB"/>
        </w:rPr>
        <w:t>,</w:t>
      </w:r>
    </w:p>
    <w:p w14:paraId="1A5C5B7B" w14:textId="737533F8" w:rsidR="009F2D31" w:rsidRDefault="009F2D31" w:rsidP="00B9047D">
      <w:pPr>
        <w:pStyle w:val="ListParagraph"/>
        <w:numPr>
          <w:ilvl w:val="2"/>
          <w:numId w:val="26"/>
        </w:numPr>
        <w:jc w:val="both"/>
        <w:rPr>
          <w:i/>
          <w:iCs/>
          <w:sz w:val="22"/>
          <w:szCs w:val="22"/>
          <w:lang w:val="en-GB"/>
        </w:rPr>
      </w:pPr>
      <w:r>
        <w:rPr>
          <w:i/>
          <w:iCs/>
          <w:sz w:val="22"/>
          <w:szCs w:val="22"/>
          <w:lang w:val="en-GB"/>
        </w:rPr>
        <w:t xml:space="preserve">FFS: </w:t>
      </w:r>
      <w:proofErr w:type="gramStart"/>
      <w:r>
        <w:rPr>
          <w:i/>
          <w:iCs/>
          <w:sz w:val="22"/>
          <w:szCs w:val="22"/>
          <w:lang w:val="en-GB"/>
        </w:rPr>
        <w:t>FR1</w:t>
      </w:r>
      <w:r w:rsidR="00237358">
        <w:rPr>
          <w:i/>
          <w:iCs/>
          <w:sz w:val="22"/>
          <w:szCs w:val="22"/>
          <w:lang w:val="en-GB"/>
        </w:rPr>
        <w:t>;</w:t>
      </w:r>
      <w:proofErr w:type="gramEnd"/>
    </w:p>
    <w:p w14:paraId="1B41379F" w14:textId="74C379A4" w:rsidR="009F2D31" w:rsidRDefault="00C91AA8" w:rsidP="00B9047D">
      <w:pPr>
        <w:pStyle w:val="ListParagraph"/>
        <w:numPr>
          <w:ilvl w:val="1"/>
          <w:numId w:val="24"/>
        </w:numPr>
        <w:jc w:val="both"/>
        <w:rPr>
          <w:i/>
          <w:iCs/>
          <w:sz w:val="22"/>
          <w:szCs w:val="22"/>
          <w:lang w:val="en-GB"/>
        </w:rPr>
      </w:pPr>
      <w:r>
        <w:rPr>
          <w:i/>
          <w:iCs/>
          <w:sz w:val="22"/>
          <w:szCs w:val="22"/>
          <w:lang w:val="en-GB"/>
        </w:rPr>
        <w:t>NR SA</w:t>
      </w:r>
      <w:r w:rsidR="00E93ECC">
        <w:rPr>
          <w:i/>
          <w:iCs/>
          <w:sz w:val="22"/>
          <w:szCs w:val="22"/>
          <w:lang w:val="en-GB"/>
        </w:rPr>
        <w:t>,</w:t>
      </w:r>
    </w:p>
    <w:p w14:paraId="08B5969D" w14:textId="0698C652" w:rsidR="00B81C60" w:rsidRPr="00E6508B" w:rsidRDefault="00B81C60" w:rsidP="00B81C60">
      <w:pPr>
        <w:pStyle w:val="ListParagraph"/>
        <w:numPr>
          <w:ilvl w:val="2"/>
          <w:numId w:val="27"/>
        </w:numPr>
        <w:jc w:val="both"/>
        <w:rPr>
          <w:i/>
          <w:iCs/>
          <w:sz w:val="22"/>
          <w:szCs w:val="22"/>
          <w:lang w:val="en-US"/>
        </w:rPr>
      </w:pPr>
      <w:r w:rsidRPr="00E6508B">
        <w:rPr>
          <w:i/>
          <w:iCs/>
          <w:sz w:val="22"/>
          <w:szCs w:val="22"/>
          <w:lang w:val="en-US"/>
        </w:rPr>
        <w:t>FFS: MR-DC, including NR-DC, EN-DC, and NE-</w:t>
      </w:r>
      <w:proofErr w:type="gramStart"/>
      <w:r w:rsidRPr="00E6508B">
        <w:rPr>
          <w:i/>
          <w:iCs/>
          <w:sz w:val="22"/>
          <w:szCs w:val="22"/>
          <w:lang w:val="en-US"/>
        </w:rPr>
        <w:t>DC;</w:t>
      </w:r>
      <w:proofErr w:type="gramEnd"/>
    </w:p>
    <w:p w14:paraId="0F9EBB86" w14:textId="49699B3C" w:rsidR="000E63FF" w:rsidRPr="000E63FF" w:rsidRDefault="000E63FF" w:rsidP="00B9047D">
      <w:pPr>
        <w:pStyle w:val="ListParagraph"/>
        <w:numPr>
          <w:ilvl w:val="1"/>
          <w:numId w:val="25"/>
        </w:numPr>
        <w:jc w:val="both"/>
        <w:rPr>
          <w:i/>
          <w:iCs/>
          <w:sz w:val="22"/>
          <w:szCs w:val="22"/>
          <w:lang w:val="sv-SE"/>
        </w:rPr>
      </w:pPr>
      <w:r>
        <w:rPr>
          <w:i/>
          <w:iCs/>
          <w:sz w:val="22"/>
          <w:szCs w:val="22"/>
          <w:lang w:val="sv-SE"/>
        </w:rPr>
        <w:t>FFS: Carrier aggregation</w:t>
      </w:r>
      <w:r w:rsidR="00237358">
        <w:rPr>
          <w:i/>
          <w:iCs/>
          <w:sz w:val="22"/>
          <w:szCs w:val="22"/>
          <w:lang w:val="sv-SE"/>
        </w:rPr>
        <w:t>.</w:t>
      </w:r>
    </w:p>
    <w:p w14:paraId="68E40088" w14:textId="197AF1AF" w:rsidR="00D0600F" w:rsidRDefault="009D4D69" w:rsidP="008E40BC">
      <w:pPr>
        <w:jc w:val="both"/>
        <w:rPr>
          <w:sz w:val="22"/>
          <w:szCs w:val="22"/>
          <w:lang w:val="x-none"/>
        </w:rPr>
      </w:pPr>
      <w:r>
        <w:rPr>
          <w:sz w:val="22"/>
          <w:szCs w:val="22"/>
          <w:lang w:val="x-none"/>
        </w:rPr>
        <w:t xml:space="preserve">In [4], </w:t>
      </w:r>
      <w:r w:rsidR="00E805A4">
        <w:rPr>
          <w:sz w:val="22"/>
          <w:szCs w:val="22"/>
          <w:lang w:val="x-none"/>
        </w:rPr>
        <w:t>RAN4</w:t>
      </w:r>
      <w:r>
        <w:rPr>
          <w:sz w:val="22"/>
          <w:szCs w:val="22"/>
          <w:lang w:val="x-none"/>
        </w:rPr>
        <w:t xml:space="preserve"> ad hoc discussion was captured on MG types to be considered for Rel-19 XR enhancements.</w:t>
      </w:r>
      <w:r w:rsidR="00E805A4">
        <w:rPr>
          <w:sz w:val="22"/>
          <w:szCs w:val="22"/>
          <w:lang w:val="x-none"/>
        </w:rPr>
        <w:t xml:space="preserve"> RAN4 needs to conclude </w:t>
      </w:r>
      <w:r w:rsidR="00B414EF">
        <w:rPr>
          <w:sz w:val="22"/>
          <w:szCs w:val="22"/>
          <w:lang w:val="x-none"/>
        </w:rPr>
        <w:t xml:space="preserve">on </w:t>
      </w:r>
      <w:r w:rsidR="00E805A4">
        <w:rPr>
          <w:sz w:val="22"/>
          <w:szCs w:val="22"/>
          <w:lang w:val="x-none"/>
        </w:rPr>
        <w:t xml:space="preserve">this </w:t>
      </w:r>
      <w:r w:rsidR="00B414EF">
        <w:rPr>
          <w:sz w:val="22"/>
          <w:szCs w:val="22"/>
          <w:lang w:val="x-none"/>
        </w:rPr>
        <w:t>issue</w:t>
      </w:r>
      <w:r w:rsidR="00E805A4">
        <w:rPr>
          <w:sz w:val="22"/>
          <w:szCs w:val="22"/>
          <w:lang w:val="x-none"/>
        </w:rPr>
        <w:t>.</w:t>
      </w:r>
      <w:r w:rsidR="000533FB">
        <w:rPr>
          <w:sz w:val="22"/>
          <w:szCs w:val="22"/>
          <w:lang w:val="x-none"/>
        </w:rPr>
        <w:t xml:space="preserve"> </w:t>
      </w:r>
      <w:r w:rsidR="00D87B99">
        <w:rPr>
          <w:sz w:val="22"/>
          <w:szCs w:val="22"/>
          <w:lang w:val="x-none"/>
        </w:rPr>
        <w:t xml:space="preserve">Type 1 MGs can be taken as a baseline for MG cancelling. </w:t>
      </w:r>
      <w:r w:rsidR="002C77B5">
        <w:rPr>
          <w:sz w:val="22"/>
          <w:szCs w:val="22"/>
          <w:lang w:val="x-none"/>
        </w:rPr>
        <w:t xml:space="preserve">Relevance </w:t>
      </w:r>
      <w:r w:rsidR="00147D64">
        <w:rPr>
          <w:sz w:val="22"/>
          <w:szCs w:val="22"/>
          <w:lang w:val="x-none"/>
        </w:rPr>
        <w:t xml:space="preserve">for cancellation </w:t>
      </w:r>
      <w:r w:rsidR="002C77B5">
        <w:rPr>
          <w:sz w:val="22"/>
          <w:szCs w:val="22"/>
          <w:lang w:val="x-none"/>
        </w:rPr>
        <w:t xml:space="preserve">of other MG types </w:t>
      </w:r>
      <w:r w:rsidR="00F51EC9">
        <w:rPr>
          <w:sz w:val="22"/>
          <w:szCs w:val="22"/>
          <w:lang w:val="x-none"/>
        </w:rPr>
        <w:t xml:space="preserve">and </w:t>
      </w:r>
      <w:r w:rsidR="00D0600F">
        <w:rPr>
          <w:sz w:val="22"/>
          <w:szCs w:val="22"/>
          <w:lang w:val="x-none"/>
        </w:rPr>
        <w:t xml:space="preserve">MG </w:t>
      </w:r>
      <w:r w:rsidR="00F51EC9">
        <w:rPr>
          <w:sz w:val="22"/>
          <w:szCs w:val="22"/>
          <w:lang w:val="x-none"/>
        </w:rPr>
        <w:t xml:space="preserve">purposes </w:t>
      </w:r>
      <w:r w:rsidR="002C77B5">
        <w:rPr>
          <w:sz w:val="22"/>
          <w:szCs w:val="22"/>
          <w:lang w:val="x-none"/>
        </w:rPr>
        <w:t>needs further confirmation in RAN4. For example, s</w:t>
      </w:r>
      <w:r w:rsidR="000533FB">
        <w:rPr>
          <w:sz w:val="22"/>
          <w:szCs w:val="22"/>
          <w:lang w:val="x-none"/>
        </w:rPr>
        <w:t xml:space="preserve">ince </w:t>
      </w:r>
      <w:r w:rsidR="008F754C">
        <w:rPr>
          <w:sz w:val="22"/>
          <w:szCs w:val="22"/>
          <w:lang w:val="x-none"/>
        </w:rPr>
        <w:t xml:space="preserve">the </w:t>
      </w:r>
      <w:r w:rsidR="000533FB">
        <w:rPr>
          <w:sz w:val="22"/>
          <w:szCs w:val="22"/>
          <w:lang w:val="x-none"/>
        </w:rPr>
        <w:t xml:space="preserve">configured </w:t>
      </w:r>
      <w:r w:rsidR="008F754C">
        <w:rPr>
          <w:sz w:val="22"/>
          <w:szCs w:val="22"/>
          <w:lang w:val="x-none"/>
        </w:rPr>
        <w:t>PRS (</w:t>
      </w:r>
      <w:r w:rsidR="000533FB">
        <w:rPr>
          <w:sz w:val="22"/>
          <w:szCs w:val="22"/>
          <w:lang w:val="x-none"/>
        </w:rPr>
        <w:t>positioning</w:t>
      </w:r>
      <w:r w:rsidR="008F754C">
        <w:rPr>
          <w:sz w:val="22"/>
          <w:szCs w:val="22"/>
          <w:lang w:val="x-none"/>
        </w:rPr>
        <w:t>)</w:t>
      </w:r>
      <w:r w:rsidR="000533FB">
        <w:rPr>
          <w:sz w:val="22"/>
          <w:szCs w:val="22"/>
          <w:lang w:val="x-none"/>
        </w:rPr>
        <w:t xml:space="preserve"> measurements may be</w:t>
      </w:r>
      <w:r w:rsidR="008F754C">
        <w:rPr>
          <w:sz w:val="22"/>
          <w:szCs w:val="22"/>
          <w:lang w:val="x-none"/>
        </w:rPr>
        <w:t xml:space="preserve"> intended for emergency positioning</w:t>
      </w:r>
      <w:r w:rsidR="00946130">
        <w:rPr>
          <w:sz w:val="22"/>
          <w:szCs w:val="22"/>
          <w:lang w:val="x-none"/>
        </w:rPr>
        <w:t xml:space="preserve">, it is proposed </w:t>
      </w:r>
      <w:r w:rsidR="00D0600F">
        <w:rPr>
          <w:sz w:val="22"/>
          <w:szCs w:val="22"/>
          <w:lang w:val="x-none"/>
        </w:rPr>
        <w:t xml:space="preserve">that MGs associated with PRS </w:t>
      </w:r>
      <w:r w:rsidR="00490209">
        <w:rPr>
          <w:sz w:val="22"/>
          <w:szCs w:val="22"/>
          <w:lang w:val="x-none"/>
        </w:rPr>
        <w:t>measurements shall not be cancelled.</w:t>
      </w:r>
      <w:r w:rsidR="004B6F16">
        <w:rPr>
          <w:sz w:val="22"/>
          <w:szCs w:val="22"/>
          <w:lang w:val="x-none"/>
        </w:rPr>
        <w:t xml:space="preserve"> As of concurrent gaps, it is difficult to discuss </w:t>
      </w:r>
      <w:r w:rsidR="00C96C3B">
        <w:rPr>
          <w:sz w:val="22"/>
          <w:szCs w:val="22"/>
          <w:lang w:val="x-none"/>
        </w:rPr>
        <w:t xml:space="preserve">MG cancellation </w:t>
      </w:r>
      <w:r w:rsidR="001C5557">
        <w:rPr>
          <w:sz w:val="22"/>
          <w:szCs w:val="22"/>
          <w:lang w:val="x-none"/>
        </w:rPr>
        <w:t xml:space="preserve">for </w:t>
      </w:r>
      <w:r w:rsidR="00C96C3B">
        <w:rPr>
          <w:sz w:val="22"/>
          <w:szCs w:val="22"/>
          <w:lang w:val="x-none"/>
        </w:rPr>
        <w:t>UE configured with concurrent MGs</w:t>
      </w:r>
      <w:r w:rsidR="00821946">
        <w:rPr>
          <w:sz w:val="22"/>
          <w:szCs w:val="22"/>
          <w:lang w:val="x-none"/>
        </w:rPr>
        <w:t>,</w:t>
      </w:r>
      <w:r w:rsidR="001C5557">
        <w:rPr>
          <w:sz w:val="22"/>
          <w:szCs w:val="22"/>
          <w:lang w:val="x-none"/>
        </w:rPr>
        <w:t xml:space="preserve"> until</w:t>
      </w:r>
      <w:r w:rsidR="00821946">
        <w:rPr>
          <w:sz w:val="22"/>
          <w:szCs w:val="22"/>
          <w:lang w:val="x-none"/>
        </w:rPr>
        <w:t xml:space="preserve"> the single</w:t>
      </w:r>
      <w:r w:rsidR="00072B29">
        <w:rPr>
          <w:sz w:val="22"/>
          <w:szCs w:val="22"/>
          <w:lang w:val="x-none"/>
        </w:rPr>
        <w:t xml:space="preserve"> MG pattern framework is settled</w:t>
      </w:r>
      <w:r w:rsidR="00821946">
        <w:rPr>
          <w:sz w:val="22"/>
          <w:szCs w:val="22"/>
          <w:lang w:val="x-none"/>
        </w:rPr>
        <w:t>.</w:t>
      </w:r>
    </w:p>
    <w:p w14:paraId="4DCD9214" w14:textId="0D3054C1" w:rsidR="000A5328" w:rsidRDefault="009D4D69" w:rsidP="000A5328">
      <w:pPr>
        <w:pStyle w:val="ListParagraph"/>
        <w:numPr>
          <w:ilvl w:val="0"/>
          <w:numId w:val="22"/>
        </w:numPr>
        <w:jc w:val="both"/>
        <w:rPr>
          <w:i/>
          <w:iCs/>
          <w:sz w:val="22"/>
          <w:szCs w:val="22"/>
        </w:rPr>
      </w:pPr>
      <w:r w:rsidRPr="009D4D69">
        <w:rPr>
          <w:b/>
          <w:bCs/>
          <w:i/>
          <w:iCs/>
          <w:sz w:val="22"/>
          <w:szCs w:val="22"/>
          <w:u w:val="single"/>
        </w:rPr>
        <w:t xml:space="preserve">Proposal </w:t>
      </w:r>
      <w:r w:rsidR="00282278">
        <w:rPr>
          <w:b/>
          <w:bCs/>
          <w:i/>
          <w:iCs/>
          <w:sz w:val="22"/>
          <w:szCs w:val="22"/>
          <w:u w:val="single"/>
        </w:rPr>
        <w:t>4</w:t>
      </w:r>
      <w:r w:rsidR="00F031F6">
        <w:rPr>
          <w:b/>
          <w:bCs/>
          <w:i/>
          <w:iCs/>
          <w:sz w:val="22"/>
          <w:szCs w:val="22"/>
          <w:u w:val="single"/>
        </w:rPr>
        <w:t>.1</w:t>
      </w:r>
      <w:r w:rsidRPr="009D4D69">
        <w:rPr>
          <w:i/>
          <w:iCs/>
          <w:sz w:val="22"/>
          <w:szCs w:val="22"/>
        </w:rPr>
        <w:t xml:space="preserve">: </w:t>
      </w:r>
      <w:r w:rsidR="00D6695D">
        <w:rPr>
          <w:i/>
          <w:iCs/>
          <w:sz w:val="22"/>
          <w:szCs w:val="22"/>
        </w:rPr>
        <w:t xml:space="preserve">RAN4 considers Type 1 MGs for </w:t>
      </w:r>
      <w:r w:rsidR="00F40662">
        <w:rPr>
          <w:i/>
          <w:iCs/>
          <w:sz w:val="22"/>
          <w:szCs w:val="22"/>
        </w:rPr>
        <w:t xml:space="preserve">MG cancelling in </w:t>
      </w:r>
      <w:r w:rsidR="00D6695D">
        <w:rPr>
          <w:i/>
          <w:iCs/>
          <w:sz w:val="22"/>
          <w:szCs w:val="22"/>
        </w:rPr>
        <w:t>Rel-19 XR enhancements, as a baseline.</w:t>
      </w:r>
    </w:p>
    <w:p w14:paraId="1C364EF5" w14:textId="69AC45D4" w:rsidR="00F031F6" w:rsidRDefault="00F031F6" w:rsidP="000A5328">
      <w:pPr>
        <w:pStyle w:val="ListParagraph"/>
        <w:numPr>
          <w:ilvl w:val="0"/>
          <w:numId w:val="22"/>
        </w:numPr>
        <w:jc w:val="both"/>
        <w:rPr>
          <w:i/>
          <w:iCs/>
          <w:sz w:val="22"/>
          <w:szCs w:val="22"/>
        </w:rPr>
      </w:pPr>
      <w:r w:rsidRPr="000A5328">
        <w:rPr>
          <w:b/>
          <w:bCs/>
          <w:i/>
          <w:iCs/>
          <w:sz w:val="22"/>
          <w:szCs w:val="22"/>
          <w:u w:val="single"/>
        </w:rPr>
        <w:t>Proposal 4.</w:t>
      </w:r>
      <w:r w:rsidR="007D6C6E">
        <w:rPr>
          <w:b/>
          <w:bCs/>
          <w:i/>
          <w:iCs/>
          <w:sz w:val="22"/>
          <w:szCs w:val="22"/>
          <w:u w:val="single"/>
        </w:rPr>
        <w:t>2</w:t>
      </w:r>
      <w:r w:rsidRPr="000A5328">
        <w:rPr>
          <w:i/>
          <w:iCs/>
          <w:sz w:val="22"/>
          <w:szCs w:val="22"/>
        </w:rPr>
        <w:t xml:space="preserve">: </w:t>
      </w:r>
      <w:r w:rsidR="0081365E" w:rsidRPr="000A5328">
        <w:rPr>
          <w:i/>
          <w:iCs/>
          <w:sz w:val="22"/>
          <w:szCs w:val="22"/>
        </w:rPr>
        <w:t xml:space="preserve">MGs </w:t>
      </w:r>
      <w:r w:rsidR="000B7C1F">
        <w:rPr>
          <w:i/>
          <w:iCs/>
          <w:sz w:val="22"/>
          <w:szCs w:val="22"/>
        </w:rPr>
        <w:t xml:space="preserve">associated with PRS (positioning) measurements </w:t>
      </w:r>
      <w:r w:rsidR="00A801BE">
        <w:rPr>
          <w:i/>
          <w:iCs/>
          <w:sz w:val="22"/>
          <w:szCs w:val="22"/>
        </w:rPr>
        <w:t>shall not</w:t>
      </w:r>
      <w:r w:rsidR="0081365E" w:rsidRPr="000A5328">
        <w:rPr>
          <w:i/>
          <w:iCs/>
          <w:sz w:val="22"/>
          <w:szCs w:val="22"/>
        </w:rPr>
        <w:t xml:space="preserve"> be cancelled</w:t>
      </w:r>
      <w:r w:rsidR="00A80260" w:rsidRPr="000A5328">
        <w:rPr>
          <w:i/>
          <w:iCs/>
          <w:sz w:val="22"/>
          <w:szCs w:val="22"/>
        </w:rPr>
        <w:t>.</w:t>
      </w:r>
    </w:p>
    <w:p w14:paraId="3228E9E4" w14:textId="3E041F78" w:rsidR="007D6C6E" w:rsidRDefault="007D6C6E" w:rsidP="007D6C6E">
      <w:pPr>
        <w:pStyle w:val="ListParagraph"/>
        <w:numPr>
          <w:ilvl w:val="0"/>
          <w:numId w:val="22"/>
        </w:numPr>
        <w:jc w:val="both"/>
        <w:rPr>
          <w:i/>
          <w:iCs/>
          <w:sz w:val="22"/>
          <w:szCs w:val="22"/>
        </w:rPr>
      </w:pPr>
      <w:r w:rsidRPr="009D4D69">
        <w:rPr>
          <w:b/>
          <w:bCs/>
          <w:i/>
          <w:iCs/>
          <w:sz w:val="22"/>
          <w:szCs w:val="22"/>
          <w:u w:val="single"/>
        </w:rPr>
        <w:t xml:space="preserve">Proposal </w:t>
      </w:r>
      <w:r>
        <w:rPr>
          <w:b/>
          <w:bCs/>
          <w:i/>
          <w:iCs/>
          <w:sz w:val="22"/>
          <w:szCs w:val="22"/>
          <w:u w:val="single"/>
        </w:rPr>
        <w:t>4.3</w:t>
      </w:r>
      <w:r w:rsidRPr="009D4D69">
        <w:rPr>
          <w:i/>
          <w:iCs/>
          <w:sz w:val="22"/>
          <w:szCs w:val="22"/>
        </w:rPr>
        <w:t xml:space="preserve">: </w:t>
      </w:r>
      <w:r>
        <w:rPr>
          <w:i/>
          <w:iCs/>
          <w:sz w:val="22"/>
          <w:szCs w:val="22"/>
        </w:rPr>
        <w:t>MUSIM MGs shall not be cancelled.</w:t>
      </w:r>
    </w:p>
    <w:p w14:paraId="4272C889" w14:textId="29EF0E9B" w:rsidR="004C15BC" w:rsidRDefault="004C15BC" w:rsidP="004C15BC">
      <w:pPr>
        <w:pStyle w:val="ListParagraph"/>
        <w:numPr>
          <w:ilvl w:val="0"/>
          <w:numId w:val="22"/>
        </w:numPr>
        <w:jc w:val="both"/>
        <w:rPr>
          <w:i/>
          <w:iCs/>
          <w:sz w:val="22"/>
          <w:szCs w:val="22"/>
        </w:rPr>
      </w:pPr>
      <w:r w:rsidRPr="009D4D69">
        <w:rPr>
          <w:b/>
          <w:bCs/>
          <w:i/>
          <w:iCs/>
          <w:sz w:val="22"/>
          <w:szCs w:val="22"/>
          <w:u w:val="single"/>
        </w:rPr>
        <w:t xml:space="preserve">Proposal </w:t>
      </w:r>
      <w:r>
        <w:rPr>
          <w:b/>
          <w:bCs/>
          <w:i/>
          <w:iCs/>
          <w:sz w:val="22"/>
          <w:szCs w:val="22"/>
          <w:u w:val="single"/>
        </w:rPr>
        <w:t>4.</w:t>
      </w:r>
      <w:r w:rsidR="009168C8">
        <w:rPr>
          <w:b/>
          <w:bCs/>
          <w:i/>
          <w:iCs/>
          <w:sz w:val="22"/>
          <w:szCs w:val="22"/>
          <w:u w:val="single"/>
        </w:rPr>
        <w:t>4</w:t>
      </w:r>
      <w:r w:rsidRPr="009D4D69">
        <w:rPr>
          <w:i/>
          <w:iCs/>
          <w:sz w:val="22"/>
          <w:szCs w:val="22"/>
        </w:rPr>
        <w:t xml:space="preserve">: </w:t>
      </w:r>
      <w:r w:rsidR="009E49BB">
        <w:rPr>
          <w:i/>
          <w:iCs/>
          <w:sz w:val="22"/>
          <w:szCs w:val="22"/>
        </w:rPr>
        <w:t xml:space="preserve">FFS: </w:t>
      </w:r>
      <w:r>
        <w:rPr>
          <w:i/>
          <w:iCs/>
          <w:sz w:val="22"/>
          <w:szCs w:val="22"/>
        </w:rPr>
        <w:t>Network controlled pre-configured MGs</w:t>
      </w:r>
      <w:r w:rsidR="009E49BB">
        <w:rPr>
          <w:i/>
          <w:iCs/>
          <w:sz w:val="22"/>
          <w:szCs w:val="22"/>
        </w:rPr>
        <w:t xml:space="preserve">, </w:t>
      </w:r>
      <w:r w:rsidR="00945D45">
        <w:rPr>
          <w:i/>
          <w:iCs/>
          <w:sz w:val="22"/>
          <w:szCs w:val="22"/>
        </w:rPr>
        <w:t xml:space="preserve">at least </w:t>
      </w:r>
      <w:r w:rsidR="009E49BB">
        <w:rPr>
          <w:i/>
          <w:iCs/>
          <w:sz w:val="22"/>
          <w:szCs w:val="22"/>
        </w:rPr>
        <w:t xml:space="preserve">until </w:t>
      </w:r>
      <w:r w:rsidR="00865751">
        <w:rPr>
          <w:i/>
          <w:iCs/>
          <w:sz w:val="22"/>
          <w:szCs w:val="22"/>
        </w:rPr>
        <w:t xml:space="preserve">the core requirements impacts are settled for Type 1 </w:t>
      </w:r>
      <w:proofErr w:type="spellStart"/>
      <w:r w:rsidR="00865751">
        <w:rPr>
          <w:i/>
          <w:iCs/>
          <w:sz w:val="22"/>
          <w:szCs w:val="22"/>
        </w:rPr>
        <w:t>MGs</w:t>
      </w:r>
      <w:r>
        <w:rPr>
          <w:i/>
          <w:iCs/>
          <w:sz w:val="22"/>
          <w:szCs w:val="22"/>
        </w:rPr>
        <w:t>.</w:t>
      </w:r>
      <w:proofErr w:type="spellEnd"/>
    </w:p>
    <w:p w14:paraId="6176334C" w14:textId="0AF666C0" w:rsidR="005C5D65" w:rsidRDefault="005C5D65" w:rsidP="005C5D65">
      <w:pPr>
        <w:pStyle w:val="ListParagraph"/>
        <w:numPr>
          <w:ilvl w:val="0"/>
          <w:numId w:val="22"/>
        </w:numPr>
        <w:jc w:val="both"/>
        <w:rPr>
          <w:i/>
          <w:iCs/>
          <w:sz w:val="22"/>
          <w:szCs w:val="22"/>
        </w:rPr>
      </w:pPr>
      <w:r w:rsidRPr="009D4D69">
        <w:rPr>
          <w:b/>
          <w:bCs/>
          <w:i/>
          <w:iCs/>
          <w:sz w:val="22"/>
          <w:szCs w:val="22"/>
          <w:u w:val="single"/>
        </w:rPr>
        <w:t xml:space="preserve">Proposal </w:t>
      </w:r>
      <w:r>
        <w:rPr>
          <w:b/>
          <w:bCs/>
          <w:i/>
          <w:iCs/>
          <w:sz w:val="22"/>
          <w:szCs w:val="22"/>
          <w:u w:val="single"/>
        </w:rPr>
        <w:t>4.5</w:t>
      </w:r>
      <w:r w:rsidRPr="009D4D69">
        <w:rPr>
          <w:i/>
          <w:iCs/>
          <w:sz w:val="22"/>
          <w:szCs w:val="22"/>
        </w:rPr>
        <w:t xml:space="preserve">: </w:t>
      </w:r>
      <w:r>
        <w:rPr>
          <w:i/>
          <w:iCs/>
          <w:sz w:val="22"/>
          <w:szCs w:val="22"/>
        </w:rPr>
        <w:t xml:space="preserve">FFS: Concurrent MGs, </w:t>
      </w:r>
      <w:r w:rsidR="00945D45">
        <w:rPr>
          <w:i/>
          <w:iCs/>
          <w:sz w:val="22"/>
          <w:szCs w:val="22"/>
        </w:rPr>
        <w:t xml:space="preserve">at least </w:t>
      </w:r>
      <w:r>
        <w:rPr>
          <w:i/>
          <w:iCs/>
          <w:sz w:val="22"/>
          <w:szCs w:val="22"/>
        </w:rPr>
        <w:t xml:space="preserve">until the core requirements impacts are settled for Type 1 </w:t>
      </w:r>
      <w:proofErr w:type="spellStart"/>
      <w:r>
        <w:rPr>
          <w:i/>
          <w:iCs/>
          <w:sz w:val="22"/>
          <w:szCs w:val="22"/>
        </w:rPr>
        <w:t>MGs.</w:t>
      </w:r>
      <w:proofErr w:type="spellEnd"/>
    </w:p>
    <w:p w14:paraId="4380EFA8" w14:textId="586354BF" w:rsidR="001E7A64" w:rsidRDefault="00092F62" w:rsidP="008E40BC">
      <w:pPr>
        <w:jc w:val="both"/>
        <w:rPr>
          <w:sz w:val="22"/>
          <w:szCs w:val="22"/>
          <w:lang w:val="en-GB"/>
        </w:rPr>
      </w:pPr>
      <w:r>
        <w:rPr>
          <w:sz w:val="22"/>
          <w:szCs w:val="22"/>
          <w:lang w:val="en-GB"/>
        </w:rPr>
        <w:lastRenderedPageBreak/>
        <w:t>Further, t</w:t>
      </w:r>
      <w:r w:rsidR="00C27A3D">
        <w:rPr>
          <w:sz w:val="22"/>
          <w:szCs w:val="22"/>
          <w:lang w:val="en-GB"/>
        </w:rPr>
        <w:t xml:space="preserve">here </w:t>
      </w:r>
      <w:r w:rsidR="004B2426">
        <w:rPr>
          <w:sz w:val="22"/>
          <w:szCs w:val="22"/>
          <w:lang w:val="en-GB"/>
        </w:rPr>
        <w:t xml:space="preserve">also </w:t>
      </w:r>
      <w:r w:rsidR="00C27A3D">
        <w:rPr>
          <w:sz w:val="22"/>
          <w:szCs w:val="22"/>
          <w:lang w:val="en-GB"/>
        </w:rPr>
        <w:t xml:space="preserve">exist different </w:t>
      </w:r>
      <w:r w:rsidR="00FE2CFF">
        <w:rPr>
          <w:sz w:val="22"/>
          <w:szCs w:val="22"/>
          <w:lang w:val="en-GB"/>
        </w:rPr>
        <w:t xml:space="preserve">types </w:t>
      </w:r>
      <w:r w:rsidR="007B7331">
        <w:rPr>
          <w:sz w:val="22"/>
          <w:szCs w:val="22"/>
          <w:lang w:val="en-GB"/>
        </w:rPr>
        <w:t xml:space="preserve">and purposes </w:t>
      </w:r>
      <w:r w:rsidR="00FE2CFF">
        <w:rPr>
          <w:sz w:val="22"/>
          <w:szCs w:val="22"/>
          <w:lang w:val="en-GB"/>
        </w:rPr>
        <w:t xml:space="preserve">of </w:t>
      </w:r>
      <w:r w:rsidR="007B7331">
        <w:rPr>
          <w:sz w:val="22"/>
          <w:szCs w:val="22"/>
          <w:lang w:val="en-GB"/>
        </w:rPr>
        <w:t xml:space="preserve">RRM </w:t>
      </w:r>
      <w:r w:rsidR="00FE2CFF">
        <w:rPr>
          <w:sz w:val="22"/>
          <w:szCs w:val="22"/>
          <w:lang w:val="en-GB"/>
        </w:rPr>
        <w:t>measurements</w:t>
      </w:r>
      <w:r w:rsidR="00F937BF">
        <w:rPr>
          <w:sz w:val="22"/>
          <w:szCs w:val="22"/>
          <w:lang w:val="en-GB"/>
        </w:rPr>
        <w:t xml:space="preserve">, and to understand </w:t>
      </w:r>
      <w:r w:rsidR="00F12FEB">
        <w:rPr>
          <w:sz w:val="22"/>
          <w:szCs w:val="22"/>
          <w:lang w:val="en-GB"/>
        </w:rPr>
        <w:t>the RRM impact, RAN4 needs to understand which RRM measurements are impacted.</w:t>
      </w:r>
    </w:p>
    <w:p w14:paraId="09457E6D" w14:textId="699DA383" w:rsidR="00F12FEB" w:rsidRPr="00F12FEB" w:rsidRDefault="00F12FEB" w:rsidP="00F12FEB">
      <w:pPr>
        <w:pStyle w:val="ListParagraph"/>
        <w:numPr>
          <w:ilvl w:val="0"/>
          <w:numId w:val="22"/>
        </w:numPr>
        <w:jc w:val="both"/>
        <w:rPr>
          <w:sz w:val="22"/>
          <w:szCs w:val="22"/>
          <w:lang w:val="en-GB"/>
        </w:rPr>
      </w:pPr>
      <w:r w:rsidRPr="00F12FEB">
        <w:rPr>
          <w:b/>
          <w:bCs/>
          <w:i/>
          <w:iCs/>
          <w:sz w:val="22"/>
          <w:szCs w:val="22"/>
          <w:u w:val="single"/>
          <w:lang w:val="en-GB"/>
        </w:rPr>
        <w:t xml:space="preserve">Proposal </w:t>
      </w:r>
      <w:r>
        <w:rPr>
          <w:b/>
          <w:bCs/>
          <w:i/>
          <w:iCs/>
          <w:sz w:val="22"/>
          <w:szCs w:val="22"/>
          <w:u w:val="single"/>
          <w:lang w:val="en-GB"/>
        </w:rPr>
        <w:t>5</w:t>
      </w:r>
      <w:r w:rsidRPr="00F12FEB">
        <w:rPr>
          <w:i/>
          <w:iCs/>
          <w:sz w:val="22"/>
          <w:szCs w:val="22"/>
          <w:lang w:val="en-GB"/>
        </w:rPr>
        <w:t>: RAN</w:t>
      </w:r>
      <w:r>
        <w:rPr>
          <w:i/>
          <w:iCs/>
          <w:sz w:val="22"/>
          <w:szCs w:val="22"/>
          <w:lang w:val="en-GB"/>
        </w:rPr>
        <w:t xml:space="preserve">4 to agree on the </w:t>
      </w:r>
      <w:r w:rsidR="00034659">
        <w:rPr>
          <w:i/>
          <w:iCs/>
          <w:sz w:val="22"/>
          <w:szCs w:val="22"/>
          <w:lang w:val="en-GB"/>
        </w:rPr>
        <w:t>RRM measurements which may be impacted</w:t>
      </w:r>
      <w:r w:rsidR="00D95B94">
        <w:rPr>
          <w:i/>
          <w:iCs/>
          <w:sz w:val="22"/>
          <w:szCs w:val="22"/>
          <w:lang w:val="en-GB"/>
        </w:rPr>
        <w:t xml:space="preserve">, e.g., intra/inter-frequency, inter-RAT, </w:t>
      </w:r>
      <w:r w:rsidR="002D037C">
        <w:rPr>
          <w:i/>
          <w:iCs/>
          <w:sz w:val="22"/>
          <w:szCs w:val="22"/>
          <w:lang w:val="en-GB"/>
        </w:rPr>
        <w:t>specific-purpose measurements, e.g., positioning</w:t>
      </w:r>
      <w:r w:rsidR="00395968">
        <w:rPr>
          <w:i/>
          <w:iCs/>
          <w:sz w:val="22"/>
          <w:szCs w:val="22"/>
          <w:lang w:val="en-GB"/>
        </w:rPr>
        <w:t>, etc.</w:t>
      </w:r>
    </w:p>
    <w:p w14:paraId="69B69A4E" w14:textId="7146896C" w:rsidR="00566603" w:rsidRDefault="00395968" w:rsidP="008E40BC">
      <w:pPr>
        <w:jc w:val="both"/>
        <w:rPr>
          <w:sz w:val="22"/>
          <w:szCs w:val="22"/>
          <w:lang w:val="en-GB"/>
        </w:rPr>
      </w:pPr>
      <w:r>
        <w:rPr>
          <w:sz w:val="22"/>
          <w:szCs w:val="22"/>
          <w:lang w:val="en-GB"/>
        </w:rPr>
        <w:t xml:space="preserve">Even Type 1 MGs </w:t>
      </w:r>
      <w:r w:rsidR="004C69F9">
        <w:rPr>
          <w:sz w:val="22"/>
          <w:szCs w:val="22"/>
          <w:lang w:val="en-GB"/>
        </w:rPr>
        <w:t xml:space="preserve">are configured by several </w:t>
      </w:r>
      <w:r>
        <w:rPr>
          <w:sz w:val="22"/>
          <w:szCs w:val="22"/>
          <w:lang w:val="en-GB"/>
        </w:rPr>
        <w:t>configuration parameters</w:t>
      </w:r>
      <w:r w:rsidR="004C69F9">
        <w:rPr>
          <w:sz w:val="22"/>
          <w:szCs w:val="22"/>
          <w:lang w:val="en-GB"/>
        </w:rPr>
        <w:t>, in</w:t>
      </w:r>
      <w:r w:rsidR="00566603">
        <w:rPr>
          <w:sz w:val="22"/>
          <w:szCs w:val="22"/>
          <w:lang w:val="en-GB"/>
        </w:rPr>
        <w:t>cluding</w:t>
      </w:r>
      <w:r w:rsidR="00EC3232">
        <w:rPr>
          <w:sz w:val="22"/>
          <w:szCs w:val="22"/>
          <w:lang w:val="en-GB"/>
        </w:rPr>
        <w:t xml:space="preserve"> </w:t>
      </w:r>
      <w:r w:rsidR="00655F5F">
        <w:rPr>
          <w:sz w:val="22"/>
          <w:szCs w:val="22"/>
          <w:lang w:val="en-GB"/>
        </w:rPr>
        <w:t>MGL</w:t>
      </w:r>
      <w:r w:rsidR="00566603">
        <w:rPr>
          <w:sz w:val="22"/>
          <w:szCs w:val="22"/>
          <w:lang w:val="en-GB"/>
        </w:rPr>
        <w:t xml:space="preserve"> and</w:t>
      </w:r>
      <w:r w:rsidR="00655F5F">
        <w:rPr>
          <w:sz w:val="22"/>
          <w:szCs w:val="22"/>
          <w:lang w:val="en-GB"/>
        </w:rPr>
        <w:t xml:space="preserve"> </w:t>
      </w:r>
      <w:r w:rsidR="00EC3232">
        <w:rPr>
          <w:sz w:val="22"/>
          <w:szCs w:val="22"/>
          <w:lang w:val="en-GB"/>
        </w:rPr>
        <w:t>MGRP</w:t>
      </w:r>
      <w:r w:rsidR="00A64B2C">
        <w:rPr>
          <w:sz w:val="22"/>
          <w:szCs w:val="22"/>
          <w:lang w:val="en-GB"/>
        </w:rPr>
        <w:t xml:space="preserve"> and can be per-UE or per-FR.</w:t>
      </w:r>
      <w:r w:rsidR="00375460">
        <w:rPr>
          <w:sz w:val="22"/>
          <w:szCs w:val="22"/>
          <w:lang w:val="en-GB"/>
        </w:rPr>
        <w:t xml:space="preserve"> Not all </w:t>
      </w:r>
      <w:r w:rsidR="00BF2313">
        <w:rPr>
          <w:sz w:val="22"/>
          <w:szCs w:val="22"/>
          <w:lang w:val="en-GB"/>
        </w:rPr>
        <w:t xml:space="preserve">MG </w:t>
      </w:r>
      <w:r w:rsidR="00375460">
        <w:rPr>
          <w:sz w:val="22"/>
          <w:szCs w:val="22"/>
          <w:lang w:val="en-GB"/>
        </w:rPr>
        <w:t xml:space="preserve">configurations </w:t>
      </w:r>
      <w:r w:rsidR="00BF2313">
        <w:rPr>
          <w:sz w:val="22"/>
          <w:szCs w:val="22"/>
          <w:lang w:val="en-GB"/>
        </w:rPr>
        <w:t xml:space="preserve">are equally </w:t>
      </w:r>
      <w:r w:rsidR="00984A0C">
        <w:rPr>
          <w:sz w:val="22"/>
          <w:szCs w:val="22"/>
          <w:lang w:val="en-GB"/>
        </w:rPr>
        <w:t>important for XR, when MGs are cancelled to reallocate resource to XR.</w:t>
      </w:r>
    </w:p>
    <w:p w14:paraId="4C17A06B" w14:textId="09A69277" w:rsidR="006E6315" w:rsidRDefault="00092F62" w:rsidP="004F19E2">
      <w:pPr>
        <w:pStyle w:val="ListParagraph"/>
        <w:numPr>
          <w:ilvl w:val="0"/>
          <w:numId w:val="13"/>
        </w:numPr>
        <w:jc w:val="both"/>
        <w:rPr>
          <w:i/>
          <w:iCs/>
          <w:sz w:val="22"/>
          <w:szCs w:val="22"/>
          <w:lang w:val="en-GB"/>
        </w:rPr>
      </w:pPr>
      <w:r w:rsidRPr="00962211">
        <w:rPr>
          <w:b/>
          <w:bCs/>
          <w:i/>
          <w:iCs/>
          <w:sz w:val="22"/>
          <w:szCs w:val="22"/>
          <w:u w:val="single"/>
          <w:lang w:val="en-GB"/>
        </w:rPr>
        <w:t xml:space="preserve">Proposal </w:t>
      </w:r>
      <w:r w:rsidR="006E6315">
        <w:rPr>
          <w:b/>
          <w:bCs/>
          <w:i/>
          <w:iCs/>
          <w:sz w:val="22"/>
          <w:szCs w:val="22"/>
          <w:u w:val="single"/>
          <w:lang w:val="en-GB"/>
        </w:rPr>
        <w:t>6</w:t>
      </w:r>
      <w:r w:rsidRPr="00962211">
        <w:rPr>
          <w:i/>
          <w:iCs/>
          <w:sz w:val="22"/>
          <w:szCs w:val="22"/>
          <w:lang w:val="en-GB"/>
        </w:rPr>
        <w:t xml:space="preserve">: RAN4 </w:t>
      </w:r>
      <w:r>
        <w:rPr>
          <w:i/>
          <w:iCs/>
          <w:sz w:val="22"/>
          <w:szCs w:val="22"/>
          <w:lang w:val="en-GB"/>
        </w:rPr>
        <w:t>to discuss</w:t>
      </w:r>
      <w:r w:rsidR="00C5384E">
        <w:rPr>
          <w:i/>
          <w:iCs/>
          <w:sz w:val="22"/>
          <w:szCs w:val="22"/>
          <w:lang w:val="en-GB"/>
        </w:rPr>
        <w:t xml:space="preserve"> </w:t>
      </w:r>
      <w:r w:rsidR="004113B2">
        <w:rPr>
          <w:i/>
          <w:iCs/>
          <w:sz w:val="22"/>
          <w:szCs w:val="22"/>
          <w:lang w:val="en-GB"/>
        </w:rPr>
        <w:t xml:space="preserve">which </w:t>
      </w:r>
      <w:r w:rsidR="00AF3095">
        <w:rPr>
          <w:i/>
          <w:iCs/>
          <w:sz w:val="22"/>
          <w:szCs w:val="22"/>
          <w:lang w:val="en-GB"/>
        </w:rPr>
        <w:t xml:space="preserve">conditions </w:t>
      </w:r>
      <w:r w:rsidR="00775A74">
        <w:rPr>
          <w:i/>
          <w:iCs/>
          <w:sz w:val="22"/>
          <w:szCs w:val="22"/>
          <w:lang w:val="en-GB"/>
        </w:rPr>
        <w:t xml:space="preserve">the </w:t>
      </w:r>
      <w:r w:rsidR="004113B2">
        <w:rPr>
          <w:i/>
          <w:iCs/>
          <w:sz w:val="22"/>
          <w:szCs w:val="22"/>
          <w:lang w:val="en-GB"/>
        </w:rPr>
        <w:t xml:space="preserve">measurement gap configurations </w:t>
      </w:r>
      <w:r w:rsidR="00AF3095">
        <w:rPr>
          <w:i/>
          <w:iCs/>
          <w:sz w:val="22"/>
          <w:szCs w:val="22"/>
          <w:lang w:val="en-GB"/>
        </w:rPr>
        <w:t>need to meet to be</w:t>
      </w:r>
      <w:r w:rsidR="00353B87">
        <w:rPr>
          <w:i/>
          <w:iCs/>
          <w:sz w:val="22"/>
          <w:szCs w:val="22"/>
          <w:lang w:val="en-GB"/>
        </w:rPr>
        <w:t xml:space="preserve"> relevant </w:t>
      </w:r>
      <w:r w:rsidR="00303948">
        <w:rPr>
          <w:i/>
          <w:iCs/>
          <w:sz w:val="22"/>
          <w:szCs w:val="22"/>
          <w:lang w:val="en-GB"/>
        </w:rPr>
        <w:t xml:space="preserve">for </w:t>
      </w:r>
      <w:r w:rsidR="00353B87">
        <w:rPr>
          <w:i/>
          <w:iCs/>
          <w:sz w:val="22"/>
          <w:szCs w:val="22"/>
          <w:lang w:val="en-GB"/>
        </w:rPr>
        <w:t>the UE XR operation</w:t>
      </w:r>
      <w:r w:rsidR="00583D11">
        <w:rPr>
          <w:i/>
          <w:iCs/>
          <w:sz w:val="22"/>
          <w:szCs w:val="22"/>
          <w:lang w:val="en-GB"/>
        </w:rPr>
        <w:t>, e.g.,</w:t>
      </w:r>
    </w:p>
    <w:p w14:paraId="6CA6E5CE" w14:textId="77777777" w:rsidR="006E6315" w:rsidRDefault="00583D11" w:rsidP="006E6315">
      <w:pPr>
        <w:pStyle w:val="ListParagraph"/>
        <w:numPr>
          <w:ilvl w:val="1"/>
          <w:numId w:val="13"/>
        </w:numPr>
        <w:jc w:val="both"/>
        <w:rPr>
          <w:i/>
          <w:iCs/>
          <w:sz w:val="22"/>
          <w:szCs w:val="22"/>
          <w:lang w:val="en-GB"/>
        </w:rPr>
      </w:pPr>
      <w:r>
        <w:rPr>
          <w:i/>
          <w:iCs/>
          <w:sz w:val="22"/>
          <w:szCs w:val="22"/>
          <w:lang w:val="en-GB"/>
        </w:rPr>
        <w:t>minimum MGL</w:t>
      </w:r>
      <w:r w:rsidR="006E6315">
        <w:rPr>
          <w:i/>
          <w:iCs/>
          <w:sz w:val="22"/>
          <w:szCs w:val="22"/>
          <w:lang w:val="en-GB"/>
        </w:rPr>
        <w:t>,</w:t>
      </w:r>
    </w:p>
    <w:p w14:paraId="051E4D50" w14:textId="77777777" w:rsidR="00B526F9" w:rsidRDefault="00583D11" w:rsidP="006E6315">
      <w:pPr>
        <w:pStyle w:val="ListParagraph"/>
        <w:numPr>
          <w:ilvl w:val="1"/>
          <w:numId w:val="13"/>
        </w:numPr>
        <w:jc w:val="both"/>
        <w:rPr>
          <w:i/>
          <w:iCs/>
          <w:sz w:val="22"/>
          <w:szCs w:val="22"/>
          <w:lang w:val="en-GB"/>
        </w:rPr>
      </w:pPr>
      <w:r>
        <w:rPr>
          <w:i/>
          <w:iCs/>
          <w:sz w:val="22"/>
          <w:szCs w:val="22"/>
          <w:lang w:val="en-GB"/>
        </w:rPr>
        <w:t xml:space="preserve">maximum MGL, </w:t>
      </w:r>
    </w:p>
    <w:p w14:paraId="326A3DC4" w14:textId="05A66E1F" w:rsidR="00092F62" w:rsidRPr="007568EF" w:rsidRDefault="00583D11" w:rsidP="00B433AE">
      <w:pPr>
        <w:pStyle w:val="ListParagraph"/>
        <w:numPr>
          <w:ilvl w:val="1"/>
          <w:numId w:val="13"/>
        </w:numPr>
        <w:jc w:val="both"/>
        <w:rPr>
          <w:i/>
          <w:iCs/>
          <w:sz w:val="22"/>
          <w:szCs w:val="22"/>
          <w:lang w:val="en-GB"/>
        </w:rPr>
      </w:pPr>
      <w:r w:rsidRPr="007568EF">
        <w:rPr>
          <w:i/>
          <w:iCs/>
          <w:sz w:val="22"/>
          <w:szCs w:val="22"/>
          <w:lang w:val="en-GB"/>
        </w:rPr>
        <w:t>maximum MGRP</w:t>
      </w:r>
      <w:r w:rsidR="0007669D" w:rsidRPr="007568EF">
        <w:rPr>
          <w:i/>
          <w:iCs/>
          <w:sz w:val="22"/>
          <w:szCs w:val="22"/>
          <w:lang w:val="en-GB"/>
        </w:rPr>
        <w:t>, etc</w:t>
      </w:r>
      <w:r w:rsidR="00092F62" w:rsidRPr="007568EF">
        <w:rPr>
          <w:i/>
          <w:iCs/>
          <w:sz w:val="22"/>
          <w:szCs w:val="22"/>
          <w:lang w:val="en-GB"/>
        </w:rPr>
        <w:t>.</w:t>
      </w:r>
    </w:p>
    <w:p w14:paraId="7FAA1280" w14:textId="26DC3349" w:rsidR="00027C25" w:rsidRDefault="00BD179A" w:rsidP="00A13470">
      <w:pPr>
        <w:jc w:val="both"/>
        <w:rPr>
          <w:sz w:val="22"/>
          <w:szCs w:val="22"/>
          <w:lang w:val="en-GB"/>
        </w:rPr>
      </w:pPr>
      <w:r>
        <w:rPr>
          <w:sz w:val="22"/>
          <w:szCs w:val="22"/>
          <w:lang w:val="en-GB"/>
        </w:rPr>
        <w:t xml:space="preserve">At the same time, it is also </w:t>
      </w:r>
      <w:r w:rsidR="00027C25">
        <w:rPr>
          <w:sz w:val="22"/>
          <w:szCs w:val="22"/>
          <w:lang w:val="en-GB"/>
        </w:rPr>
        <w:t>noted that when some of the measurement occasions</w:t>
      </w:r>
      <w:r w:rsidR="00586A35">
        <w:rPr>
          <w:sz w:val="22"/>
          <w:szCs w:val="22"/>
          <w:lang w:val="en-GB"/>
        </w:rPr>
        <w:t xml:space="preserve"> are used for the UE XR operation, there </w:t>
      </w:r>
      <w:r w:rsidR="00217799">
        <w:rPr>
          <w:sz w:val="22"/>
          <w:szCs w:val="22"/>
          <w:lang w:val="en-GB"/>
        </w:rPr>
        <w:t>will</w:t>
      </w:r>
      <w:r w:rsidR="00586A35">
        <w:rPr>
          <w:sz w:val="22"/>
          <w:szCs w:val="22"/>
          <w:lang w:val="en-GB"/>
        </w:rPr>
        <w:t xml:space="preserve"> also be impact on </w:t>
      </w:r>
      <w:r w:rsidR="001F6A3A">
        <w:rPr>
          <w:sz w:val="22"/>
          <w:szCs w:val="22"/>
          <w:lang w:val="en-GB"/>
        </w:rPr>
        <w:t>RRM</w:t>
      </w:r>
      <w:r w:rsidR="00586A35">
        <w:rPr>
          <w:sz w:val="22"/>
          <w:szCs w:val="22"/>
          <w:lang w:val="en-GB"/>
        </w:rPr>
        <w:t xml:space="preserve"> measurement </w:t>
      </w:r>
      <w:r w:rsidR="00664D42">
        <w:rPr>
          <w:sz w:val="22"/>
          <w:szCs w:val="22"/>
          <w:lang w:val="en-GB"/>
        </w:rPr>
        <w:t>samples</w:t>
      </w:r>
      <w:r w:rsidR="001206DE">
        <w:rPr>
          <w:sz w:val="22"/>
          <w:szCs w:val="22"/>
          <w:lang w:val="en-GB"/>
        </w:rPr>
        <w:t xml:space="preserve"> and how they are combined</w:t>
      </w:r>
      <w:r w:rsidR="00EB6713">
        <w:rPr>
          <w:sz w:val="22"/>
          <w:szCs w:val="22"/>
          <w:lang w:val="en-GB"/>
        </w:rPr>
        <w:t>,</w:t>
      </w:r>
      <w:r w:rsidR="006804CD">
        <w:rPr>
          <w:sz w:val="22"/>
          <w:szCs w:val="22"/>
          <w:lang w:val="en-GB"/>
        </w:rPr>
        <w:t xml:space="preserve"> </w:t>
      </w:r>
      <w:r w:rsidR="001206DE">
        <w:rPr>
          <w:sz w:val="22"/>
          <w:szCs w:val="22"/>
          <w:lang w:val="en-GB"/>
        </w:rPr>
        <w:t>since</w:t>
      </w:r>
      <w:r w:rsidR="002D17A1">
        <w:rPr>
          <w:sz w:val="22"/>
          <w:szCs w:val="22"/>
          <w:lang w:val="en-GB"/>
        </w:rPr>
        <w:t xml:space="preserve"> the samples</w:t>
      </w:r>
      <w:r w:rsidR="006804CD">
        <w:rPr>
          <w:sz w:val="22"/>
          <w:szCs w:val="22"/>
          <w:lang w:val="en-GB"/>
        </w:rPr>
        <w:t xml:space="preserve"> may become non-equally spaced</w:t>
      </w:r>
      <w:r w:rsidR="00DB45A6">
        <w:rPr>
          <w:sz w:val="22"/>
          <w:szCs w:val="22"/>
          <w:lang w:val="en-GB"/>
        </w:rPr>
        <w:t xml:space="preserve"> or disrupted</w:t>
      </w:r>
      <w:r w:rsidR="00807888">
        <w:rPr>
          <w:sz w:val="22"/>
          <w:szCs w:val="22"/>
          <w:lang w:val="en-GB"/>
        </w:rPr>
        <w:t>,</w:t>
      </w:r>
      <w:r w:rsidR="00DB45A6">
        <w:rPr>
          <w:sz w:val="22"/>
          <w:szCs w:val="22"/>
          <w:lang w:val="en-GB"/>
        </w:rPr>
        <w:t xml:space="preserve"> </w:t>
      </w:r>
      <w:r w:rsidR="009277BC">
        <w:rPr>
          <w:sz w:val="22"/>
          <w:szCs w:val="22"/>
          <w:lang w:val="en-GB"/>
        </w:rPr>
        <w:t xml:space="preserve">resulting in </w:t>
      </w:r>
      <w:r w:rsidR="00807888">
        <w:rPr>
          <w:sz w:val="22"/>
          <w:szCs w:val="22"/>
          <w:lang w:val="en-GB"/>
        </w:rPr>
        <w:t xml:space="preserve">inaccurate </w:t>
      </w:r>
      <w:r w:rsidR="001D73A9">
        <w:rPr>
          <w:sz w:val="22"/>
          <w:szCs w:val="22"/>
          <w:lang w:val="en-GB"/>
        </w:rPr>
        <w:t xml:space="preserve">or lost </w:t>
      </w:r>
      <w:r w:rsidR="00807888">
        <w:rPr>
          <w:sz w:val="22"/>
          <w:szCs w:val="22"/>
          <w:lang w:val="en-GB"/>
        </w:rPr>
        <w:t>measurements, timing, etc.</w:t>
      </w:r>
      <w:r w:rsidR="00CF4650">
        <w:rPr>
          <w:sz w:val="22"/>
          <w:szCs w:val="22"/>
          <w:lang w:val="en-GB"/>
        </w:rPr>
        <w:t>,</w:t>
      </w:r>
      <w:r w:rsidR="00EB6713">
        <w:rPr>
          <w:sz w:val="22"/>
          <w:szCs w:val="22"/>
          <w:lang w:val="en-GB"/>
        </w:rPr>
        <w:t xml:space="preserve"> even if the total measurement period is met.</w:t>
      </w:r>
      <w:r w:rsidR="00363E0A">
        <w:rPr>
          <w:sz w:val="22"/>
          <w:szCs w:val="22"/>
          <w:lang w:val="en-GB"/>
        </w:rPr>
        <w:t xml:space="preserve"> This may result in </w:t>
      </w:r>
      <w:r w:rsidR="004A3192">
        <w:rPr>
          <w:sz w:val="22"/>
          <w:szCs w:val="22"/>
          <w:lang w:val="en-GB"/>
        </w:rPr>
        <w:t>the RRM measurement accuracy degradation.</w:t>
      </w:r>
    </w:p>
    <w:p w14:paraId="0360B7F5" w14:textId="05F78ACB" w:rsidR="00892F60" w:rsidRDefault="00892F60" w:rsidP="004F19E2">
      <w:pPr>
        <w:pStyle w:val="ListParagraph"/>
        <w:numPr>
          <w:ilvl w:val="0"/>
          <w:numId w:val="13"/>
        </w:numPr>
        <w:spacing w:after="120"/>
        <w:ind w:left="714" w:hanging="357"/>
        <w:contextualSpacing w:val="0"/>
        <w:jc w:val="both"/>
        <w:rPr>
          <w:i/>
          <w:iCs/>
          <w:sz w:val="22"/>
          <w:szCs w:val="22"/>
          <w:lang w:val="en-GB"/>
        </w:rPr>
      </w:pPr>
      <w:r w:rsidRPr="00962211">
        <w:rPr>
          <w:b/>
          <w:bCs/>
          <w:i/>
          <w:iCs/>
          <w:sz w:val="22"/>
          <w:szCs w:val="22"/>
          <w:u w:val="single"/>
          <w:lang w:val="en-GB"/>
        </w:rPr>
        <w:t xml:space="preserve">Proposal </w:t>
      </w:r>
      <w:r w:rsidR="00A415EF">
        <w:rPr>
          <w:b/>
          <w:bCs/>
          <w:i/>
          <w:iCs/>
          <w:sz w:val="22"/>
          <w:szCs w:val="22"/>
          <w:u w:val="single"/>
          <w:lang w:val="en-GB"/>
        </w:rPr>
        <w:t>7</w:t>
      </w:r>
      <w:r w:rsidRPr="00962211">
        <w:rPr>
          <w:i/>
          <w:iCs/>
          <w:sz w:val="22"/>
          <w:szCs w:val="22"/>
          <w:lang w:val="en-GB"/>
        </w:rPr>
        <w:t xml:space="preserve">: RAN4 </w:t>
      </w:r>
      <w:r>
        <w:rPr>
          <w:i/>
          <w:iCs/>
          <w:sz w:val="22"/>
          <w:szCs w:val="22"/>
          <w:lang w:val="en-GB"/>
        </w:rPr>
        <w:t>to discuss the impact on RRM sampl</w:t>
      </w:r>
      <w:r w:rsidR="007A3542">
        <w:rPr>
          <w:i/>
          <w:iCs/>
          <w:sz w:val="22"/>
          <w:szCs w:val="22"/>
          <w:lang w:val="en-GB"/>
        </w:rPr>
        <w:t>es and how they are combined</w:t>
      </w:r>
      <w:r>
        <w:rPr>
          <w:i/>
          <w:iCs/>
          <w:sz w:val="22"/>
          <w:szCs w:val="22"/>
          <w:lang w:val="en-GB"/>
        </w:rPr>
        <w:t xml:space="preserve"> during the UE XR operation</w:t>
      </w:r>
      <w:r w:rsidR="00A43BCC">
        <w:rPr>
          <w:i/>
          <w:iCs/>
          <w:sz w:val="22"/>
          <w:szCs w:val="22"/>
          <w:lang w:val="en-GB"/>
        </w:rPr>
        <w:t xml:space="preserve">, e.g., </w:t>
      </w:r>
      <w:r w:rsidR="00101486">
        <w:rPr>
          <w:i/>
          <w:iCs/>
          <w:sz w:val="22"/>
          <w:szCs w:val="22"/>
          <w:lang w:val="en-GB"/>
        </w:rPr>
        <w:t xml:space="preserve">maximum acceptable time separation between two </w:t>
      </w:r>
      <w:r w:rsidR="00CE32CE">
        <w:rPr>
          <w:i/>
          <w:iCs/>
          <w:sz w:val="22"/>
          <w:szCs w:val="22"/>
          <w:lang w:val="en-GB"/>
        </w:rPr>
        <w:t xml:space="preserve">measurement </w:t>
      </w:r>
      <w:r w:rsidR="00101486">
        <w:rPr>
          <w:i/>
          <w:iCs/>
          <w:sz w:val="22"/>
          <w:szCs w:val="22"/>
          <w:lang w:val="en-GB"/>
        </w:rPr>
        <w:t xml:space="preserve">occasions </w:t>
      </w:r>
      <w:r w:rsidR="00CE32CE">
        <w:rPr>
          <w:i/>
          <w:iCs/>
          <w:sz w:val="22"/>
          <w:szCs w:val="22"/>
          <w:lang w:val="en-GB"/>
        </w:rPr>
        <w:t>available for RRM measurements</w:t>
      </w:r>
      <w:r w:rsidRPr="00962211">
        <w:rPr>
          <w:i/>
          <w:iCs/>
          <w:sz w:val="22"/>
          <w:szCs w:val="22"/>
          <w:lang w:val="en-GB"/>
        </w:rPr>
        <w:t>.</w:t>
      </w:r>
    </w:p>
    <w:p w14:paraId="628391AD" w14:textId="484C6C6F" w:rsidR="0030425C" w:rsidRDefault="0030425C" w:rsidP="002467B9">
      <w:pPr>
        <w:pStyle w:val="Heading2"/>
      </w:pPr>
      <w:r>
        <w:t>On DRX impact on cancelled MGs</w:t>
      </w:r>
    </w:p>
    <w:p w14:paraId="18B197A6" w14:textId="5339AEF0" w:rsidR="0030425C" w:rsidRDefault="00B17B1C" w:rsidP="0029394F">
      <w:pPr>
        <w:jc w:val="both"/>
        <w:rPr>
          <w:sz w:val="22"/>
          <w:szCs w:val="22"/>
          <w:lang w:val="x-none" w:eastAsia="x-none"/>
        </w:rPr>
      </w:pPr>
      <w:r w:rsidRPr="00B17B1C">
        <w:rPr>
          <w:sz w:val="22"/>
          <w:szCs w:val="22"/>
          <w:lang w:val="x-none" w:eastAsia="x-none"/>
        </w:rPr>
        <w:t xml:space="preserve">In addition </w:t>
      </w:r>
      <w:r>
        <w:rPr>
          <w:sz w:val="22"/>
          <w:szCs w:val="22"/>
          <w:lang w:val="x-none" w:eastAsia="x-none"/>
        </w:rPr>
        <w:t xml:space="preserve">to all the above </w:t>
      </w:r>
      <w:r w:rsidR="007E69A1">
        <w:rPr>
          <w:sz w:val="22"/>
          <w:szCs w:val="22"/>
          <w:lang w:val="x-none" w:eastAsia="x-none"/>
        </w:rPr>
        <w:t xml:space="preserve">considerations, we also note </w:t>
      </w:r>
      <w:r w:rsidR="0011464B">
        <w:rPr>
          <w:sz w:val="22"/>
          <w:szCs w:val="22"/>
          <w:lang w:val="x-none" w:eastAsia="x-none"/>
        </w:rPr>
        <w:t>that a UE can be configured with DRX</w:t>
      </w:r>
      <w:r w:rsidR="00BA67F1">
        <w:rPr>
          <w:sz w:val="22"/>
          <w:szCs w:val="22"/>
          <w:lang w:val="x-none" w:eastAsia="x-none"/>
        </w:rPr>
        <w:t xml:space="preserve">, which also has </w:t>
      </w:r>
      <w:r w:rsidR="00E46686">
        <w:rPr>
          <w:sz w:val="22"/>
          <w:szCs w:val="22"/>
          <w:lang w:val="x-none" w:eastAsia="x-none"/>
        </w:rPr>
        <w:t xml:space="preserve">own </w:t>
      </w:r>
      <w:r w:rsidR="00BA67F1">
        <w:rPr>
          <w:sz w:val="22"/>
          <w:szCs w:val="22"/>
          <w:lang w:val="x-none" w:eastAsia="x-none"/>
        </w:rPr>
        <w:t>periodicities</w:t>
      </w:r>
      <w:r w:rsidR="00E46686">
        <w:rPr>
          <w:sz w:val="22"/>
          <w:szCs w:val="22"/>
          <w:lang w:val="x-none" w:eastAsia="x-none"/>
        </w:rPr>
        <w:t xml:space="preserve"> </w:t>
      </w:r>
      <w:r w:rsidR="00A2386E">
        <w:rPr>
          <w:sz w:val="22"/>
          <w:szCs w:val="22"/>
          <w:lang w:val="x-none" w:eastAsia="x-none"/>
        </w:rPr>
        <w:t xml:space="preserve">(which can be </w:t>
      </w:r>
      <w:r w:rsidR="002B29F2">
        <w:rPr>
          <w:sz w:val="22"/>
          <w:szCs w:val="22"/>
          <w:lang w:val="x-none" w:eastAsia="x-none"/>
        </w:rPr>
        <w:t>longer or shorter than MGRP</w:t>
      </w:r>
      <w:r w:rsidR="00A2386E">
        <w:rPr>
          <w:sz w:val="22"/>
          <w:szCs w:val="22"/>
          <w:lang w:val="x-none" w:eastAsia="x-none"/>
        </w:rPr>
        <w:t xml:space="preserve">) </w:t>
      </w:r>
      <w:r w:rsidR="00E46686">
        <w:rPr>
          <w:sz w:val="22"/>
          <w:szCs w:val="22"/>
          <w:lang w:val="x-none" w:eastAsia="x-none"/>
        </w:rPr>
        <w:t xml:space="preserve">and </w:t>
      </w:r>
      <w:r w:rsidR="0029394F">
        <w:rPr>
          <w:sz w:val="22"/>
          <w:szCs w:val="22"/>
          <w:lang w:val="x-none" w:eastAsia="x-none"/>
        </w:rPr>
        <w:t>DRX ON</w:t>
      </w:r>
      <w:r w:rsidR="00E46686">
        <w:rPr>
          <w:sz w:val="22"/>
          <w:szCs w:val="22"/>
          <w:lang w:val="x-none" w:eastAsia="x-none"/>
        </w:rPr>
        <w:t xml:space="preserve"> duration</w:t>
      </w:r>
      <w:r w:rsidR="00D709A7">
        <w:rPr>
          <w:sz w:val="22"/>
          <w:szCs w:val="22"/>
          <w:lang w:val="x-none" w:eastAsia="x-none"/>
        </w:rPr>
        <w:t xml:space="preserve">, not to mention that </w:t>
      </w:r>
      <w:r w:rsidR="002B7809">
        <w:rPr>
          <w:sz w:val="22"/>
          <w:szCs w:val="22"/>
          <w:lang w:val="x-none" w:eastAsia="x-none"/>
        </w:rPr>
        <w:t xml:space="preserve">also </w:t>
      </w:r>
      <w:r w:rsidR="00D709A7">
        <w:rPr>
          <w:sz w:val="22"/>
          <w:szCs w:val="22"/>
          <w:lang w:val="x-none" w:eastAsia="x-none"/>
        </w:rPr>
        <w:t>DRX and XR can be configured by different network nodes.</w:t>
      </w:r>
      <w:r w:rsidR="002B7809">
        <w:rPr>
          <w:sz w:val="22"/>
          <w:szCs w:val="22"/>
          <w:lang w:val="x-none" w:eastAsia="x-none"/>
        </w:rPr>
        <w:t xml:space="preserve"> </w:t>
      </w:r>
      <w:r w:rsidR="00DB437A">
        <w:rPr>
          <w:sz w:val="22"/>
          <w:szCs w:val="22"/>
          <w:lang w:val="x-none" w:eastAsia="x-none"/>
        </w:rPr>
        <w:t xml:space="preserve">When configured with DRX, the UE </w:t>
      </w:r>
      <w:r w:rsidR="00620D8C">
        <w:rPr>
          <w:sz w:val="22"/>
          <w:szCs w:val="22"/>
          <w:lang w:val="x-none" w:eastAsia="x-none"/>
        </w:rPr>
        <w:t>is not required to perform measurements more than once per DRX cycle</w:t>
      </w:r>
      <w:r w:rsidR="00993805">
        <w:rPr>
          <w:sz w:val="22"/>
          <w:szCs w:val="22"/>
          <w:lang w:val="x-none" w:eastAsia="x-none"/>
        </w:rPr>
        <w:t>,</w:t>
      </w:r>
      <w:r w:rsidR="002C2C6A">
        <w:rPr>
          <w:sz w:val="22"/>
          <w:szCs w:val="22"/>
          <w:lang w:val="x-none" w:eastAsia="x-none"/>
        </w:rPr>
        <w:t xml:space="preserve"> and the UE is not expected to monitor control channel outside DRX ON</w:t>
      </w:r>
      <w:r w:rsidR="004B219D">
        <w:rPr>
          <w:sz w:val="22"/>
          <w:szCs w:val="22"/>
          <w:lang w:val="x-none" w:eastAsia="x-none"/>
        </w:rPr>
        <w:t xml:space="preserve"> time period</w:t>
      </w:r>
      <w:r w:rsidR="0073635E">
        <w:rPr>
          <w:sz w:val="22"/>
          <w:szCs w:val="22"/>
          <w:lang w:val="x-none" w:eastAsia="x-none"/>
        </w:rPr>
        <w:t>.</w:t>
      </w:r>
      <w:r w:rsidR="00993805">
        <w:rPr>
          <w:sz w:val="22"/>
          <w:szCs w:val="22"/>
          <w:lang w:val="x-none" w:eastAsia="x-none"/>
        </w:rPr>
        <w:t xml:space="preserve"> Hence, not all MG occasions are relevant for cancelling and </w:t>
      </w:r>
      <w:r w:rsidR="008B79DC">
        <w:rPr>
          <w:sz w:val="22"/>
          <w:szCs w:val="22"/>
          <w:lang w:val="x-none" w:eastAsia="x-none"/>
        </w:rPr>
        <w:t>not any MG occasion is rel</w:t>
      </w:r>
      <w:r w:rsidR="00EE1E0F">
        <w:rPr>
          <w:sz w:val="22"/>
          <w:szCs w:val="22"/>
          <w:lang w:val="x-none" w:eastAsia="x-none"/>
        </w:rPr>
        <w:t>evant</w:t>
      </w:r>
      <w:r w:rsidR="008B79DC">
        <w:rPr>
          <w:sz w:val="22"/>
          <w:szCs w:val="22"/>
          <w:lang w:val="x-none" w:eastAsia="x-none"/>
        </w:rPr>
        <w:t xml:space="preserve"> XR</w:t>
      </w:r>
      <w:r w:rsidR="00EE1E0F">
        <w:rPr>
          <w:sz w:val="22"/>
          <w:szCs w:val="22"/>
          <w:lang w:val="x-none" w:eastAsia="x-none"/>
        </w:rPr>
        <w:t>.</w:t>
      </w:r>
    </w:p>
    <w:p w14:paraId="697BCFF1" w14:textId="73BB496F" w:rsidR="00EA5B0C" w:rsidRPr="00EA5B0C" w:rsidRDefault="00EA5B0C" w:rsidP="00EA5B0C">
      <w:pPr>
        <w:pStyle w:val="ListParagraph"/>
        <w:numPr>
          <w:ilvl w:val="0"/>
          <w:numId w:val="13"/>
        </w:numPr>
        <w:jc w:val="both"/>
        <w:rPr>
          <w:sz w:val="22"/>
          <w:szCs w:val="22"/>
        </w:rPr>
      </w:pPr>
      <w:r w:rsidRPr="00EA5B0C">
        <w:rPr>
          <w:b/>
          <w:bCs/>
          <w:i/>
          <w:iCs/>
          <w:sz w:val="22"/>
          <w:szCs w:val="22"/>
          <w:u w:val="single"/>
          <w:lang w:val="en-GB"/>
        </w:rPr>
        <w:t xml:space="preserve">Proposal </w:t>
      </w:r>
      <w:r>
        <w:rPr>
          <w:b/>
          <w:bCs/>
          <w:i/>
          <w:iCs/>
          <w:sz w:val="22"/>
          <w:szCs w:val="22"/>
          <w:u w:val="single"/>
          <w:lang w:val="en-GB"/>
        </w:rPr>
        <w:t>8</w:t>
      </w:r>
      <w:r w:rsidRPr="00EA5B0C">
        <w:rPr>
          <w:i/>
          <w:iCs/>
          <w:sz w:val="22"/>
          <w:szCs w:val="22"/>
          <w:lang w:val="en-GB"/>
        </w:rPr>
        <w:t>: RA</w:t>
      </w:r>
      <w:r w:rsidR="004B7EB9">
        <w:rPr>
          <w:i/>
          <w:iCs/>
          <w:sz w:val="22"/>
          <w:szCs w:val="22"/>
          <w:lang w:val="en-GB"/>
        </w:rPr>
        <w:t xml:space="preserve">N4 to discuss </w:t>
      </w:r>
      <w:r w:rsidR="00707982">
        <w:rPr>
          <w:i/>
          <w:iCs/>
          <w:sz w:val="22"/>
          <w:szCs w:val="22"/>
          <w:lang w:val="en-GB"/>
        </w:rPr>
        <w:t>the impact of DRX on MG cancellation.</w:t>
      </w:r>
    </w:p>
    <w:p w14:paraId="44962DF9" w14:textId="7AA68D31" w:rsidR="002467B9" w:rsidRPr="00AA1200" w:rsidRDefault="009D0496" w:rsidP="002467B9">
      <w:pPr>
        <w:pStyle w:val="Heading2"/>
        <w:rPr>
          <w:lang w:val="en-GB"/>
        </w:rPr>
      </w:pPr>
      <w:r>
        <w:t>On UE assistance information for XR</w:t>
      </w:r>
    </w:p>
    <w:p w14:paraId="4F82CCDD" w14:textId="3A3D15D6" w:rsidR="007F70F9" w:rsidRPr="007F70F9" w:rsidRDefault="002467B9" w:rsidP="007F70F9">
      <w:pPr>
        <w:jc w:val="both"/>
        <w:rPr>
          <w:sz w:val="22"/>
          <w:szCs w:val="22"/>
          <w:lang w:val="en-GB" w:eastAsia="x-none"/>
        </w:rPr>
      </w:pPr>
      <w:r w:rsidRPr="00962211">
        <w:rPr>
          <w:sz w:val="22"/>
          <w:szCs w:val="22"/>
          <w:lang w:val="en-GB" w:eastAsia="x-none"/>
        </w:rPr>
        <w:t xml:space="preserve">RAN1 has been discussing UE assistance data to </w:t>
      </w:r>
      <w:r w:rsidR="00DD3097">
        <w:rPr>
          <w:sz w:val="22"/>
          <w:szCs w:val="22"/>
          <w:lang w:val="en-GB" w:eastAsia="x-none"/>
        </w:rPr>
        <w:t xml:space="preserve">suggest </w:t>
      </w:r>
      <w:r w:rsidR="008B2F1C">
        <w:rPr>
          <w:sz w:val="22"/>
          <w:szCs w:val="22"/>
          <w:lang w:val="en-GB" w:eastAsia="x-none"/>
        </w:rPr>
        <w:t xml:space="preserve">which </w:t>
      </w:r>
      <w:r w:rsidR="00706C49">
        <w:rPr>
          <w:sz w:val="22"/>
          <w:szCs w:val="22"/>
          <w:lang w:val="en-GB" w:eastAsia="x-none"/>
        </w:rPr>
        <w:t>and/</w:t>
      </w:r>
      <w:r w:rsidR="008B2F1C">
        <w:rPr>
          <w:sz w:val="22"/>
          <w:szCs w:val="22"/>
          <w:lang w:val="en-GB" w:eastAsia="x-none"/>
        </w:rPr>
        <w:t xml:space="preserve">or how </w:t>
      </w:r>
      <w:r w:rsidR="00C80310">
        <w:rPr>
          <w:sz w:val="22"/>
          <w:szCs w:val="22"/>
          <w:lang w:val="en-GB" w:eastAsia="x-none"/>
        </w:rPr>
        <w:t xml:space="preserve">RRM measurement occasions </w:t>
      </w:r>
      <w:r w:rsidRPr="00962211">
        <w:rPr>
          <w:sz w:val="22"/>
          <w:szCs w:val="22"/>
          <w:lang w:val="en-GB" w:eastAsia="x-none"/>
        </w:rPr>
        <w:t xml:space="preserve">(e.g., in measurement gaps) </w:t>
      </w:r>
      <w:r w:rsidR="00DF0BFA">
        <w:rPr>
          <w:sz w:val="22"/>
          <w:szCs w:val="22"/>
          <w:lang w:val="en-GB" w:eastAsia="x-none"/>
        </w:rPr>
        <w:t>are to be reallocated</w:t>
      </w:r>
      <w:r w:rsidR="0082344D">
        <w:rPr>
          <w:sz w:val="22"/>
          <w:szCs w:val="22"/>
          <w:lang w:val="en-GB" w:eastAsia="x-none"/>
        </w:rPr>
        <w:t xml:space="preserve"> to </w:t>
      </w:r>
      <w:r w:rsidR="00DF0BFA">
        <w:rPr>
          <w:sz w:val="22"/>
          <w:szCs w:val="22"/>
          <w:lang w:val="en-GB" w:eastAsia="x-none"/>
        </w:rPr>
        <w:t>XR</w:t>
      </w:r>
      <w:r w:rsidRPr="00962211">
        <w:rPr>
          <w:sz w:val="22"/>
          <w:szCs w:val="22"/>
          <w:lang w:val="en-GB" w:eastAsia="x-none"/>
        </w:rPr>
        <w:t>.</w:t>
      </w:r>
      <w:r w:rsidR="007F70F9">
        <w:rPr>
          <w:sz w:val="22"/>
          <w:szCs w:val="22"/>
          <w:lang w:val="en-GB" w:eastAsia="x-none"/>
        </w:rPr>
        <w:t xml:space="preserve"> </w:t>
      </w:r>
      <w:r w:rsidR="00ED7133">
        <w:rPr>
          <w:sz w:val="22"/>
          <w:szCs w:val="22"/>
          <w:lang w:val="en-GB" w:eastAsia="x-none"/>
        </w:rPr>
        <w:t>According to [2], RAN1</w:t>
      </w:r>
      <w:r w:rsidR="007F70F9" w:rsidRPr="007F70F9">
        <w:rPr>
          <w:sz w:val="22"/>
          <w:szCs w:val="22"/>
          <w:lang w:val="en-GB" w:eastAsia="x-none"/>
        </w:rPr>
        <w:t xml:space="preserve"> discussed whether </w:t>
      </w:r>
      <w:r w:rsidR="00ED7133">
        <w:rPr>
          <w:sz w:val="22"/>
          <w:szCs w:val="22"/>
          <w:lang w:val="en-GB" w:eastAsia="x-none"/>
        </w:rPr>
        <w:t xml:space="preserve">the </w:t>
      </w:r>
      <w:r w:rsidR="007F70F9" w:rsidRPr="007F70F9">
        <w:rPr>
          <w:sz w:val="22"/>
          <w:szCs w:val="22"/>
          <w:lang w:val="en-GB" w:eastAsia="x-none"/>
        </w:rPr>
        <w:t xml:space="preserve">impact on RRM performance from skipping measurement occasions may be reduced if UE sends additional information: </w:t>
      </w:r>
    </w:p>
    <w:p w14:paraId="2E9DE721" w14:textId="77777777" w:rsidR="00A50245" w:rsidRPr="00F05E43" w:rsidRDefault="007F70F9" w:rsidP="004F19E2">
      <w:pPr>
        <w:pStyle w:val="ListParagraph"/>
        <w:numPr>
          <w:ilvl w:val="0"/>
          <w:numId w:val="16"/>
        </w:numPr>
        <w:jc w:val="both"/>
        <w:rPr>
          <w:sz w:val="22"/>
          <w:szCs w:val="22"/>
        </w:rPr>
      </w:pPr>
      <w:r w:rsidRPr="00F05E43">
        <w:rPr>
          <w:sz w:val="22"/>
          <w:szCs w:val="22"/>
          <w:lang w:val="en-GB"/>
        </w:rPr>
        <w:t xml:space="preserve">Information about the maximum number of MGs/SMTC with restrictions that can be skipped within </w:t>
      </w:r>
      <w:proofErr w:type="gramStart"/>
      <w:r w:rsidRPr="00F05E43">
        <w:rPr>
          <w:sz w:val="22"/>
          <w:szCs w:val="22"/>
          <w:lang w:val="en-GB"/>
        </w:rPr>
        <w:t>a time period</w:t>
      </w:r>
      <w:proofErr w:type="gramEnd"/>
      <w:r w:rsidR="00A50245" w:rsidRPr="00A50245">
        <w:rPr>
          <w:sz w:val="22"/>
          <w:szCs w:val="22"/>
          <w:lang w:val="en-GB"/>
        </w:rPr>
        <w:t xml:space="preserve">, </w:t>
      </w:r>
    </w:p>
    <w:p w14:paraId="2B262EB7" w14:textId="22CFA7B0" w:rsidR="002467B9" w:rsidRPr="002318F9" w:rsidRDefault="007F70F9" w:rsidP="004F19E2">
      <w:pPr>
        <w:pStyle w:val="ListParagraph"/>
        <w:numPr>
          <w:ilvl w:val="0"/>
          <w:numId w:val="16"/>
        </w:numPr>
        <w:jc w:val="both"/>
        <w:rPr>
          <w:sz w:val="22"/>
          <w:szCs w:val="22"/>
        </w:rPr>
      </w:pPr>
      <w:r w:rsidRPr="00A50245">
        <w:rPr>
          <w:sz w:val="22"/>
          <w:szCs w:val="22"/>
          <w:lang w:val="en-GB"/>
        </w:rPr>
        <w:t>Information about the patterns of gap(s)/restriction(s) where skipping is feasible or acceptable.</w:t>
      </w:r>
    </w:p>
    <w:p w14:paraId="72DAE3E4" w14:textId="77777777" w:rsidR="002467B9" w:rsidRPr="00962211" w:rsidRDefault="002467B9" w:rsidP="002467B9">
      <w:pPr>
        <w:jc w:val="both"/>
        <w:rPr>
          <w:sz w:val="22"/>
          <w:szCs w:val="22"/>
          <w:lang w:val="en-GB" w:eastAsia="x-none"/>
        </w:rPr>
      </w:pPr>
      <w:r w:rsidRPr="00962211">
        <w:rPr>
          <w:sz w:val="22"/>
          <w:szCs w:val="22"/>
          <w:lang w:val="en-GB" w:eastAsia="x-none"/>
        </w:rPr>
        <w:t xml:space="preserve">As correctly also pointed out in [2], from the specification point of view, there is no mandated </w:t>
      </w:r>
      <w:proofErr w:type="spellStart"/>
      <w:r w:rsidRPr="00962211">
        <w:rPr>
          <w:sz w:val="22"/>
          <w:szCs w:val="22"/>
          <w:lang w:val="en-GB" w:eastAsia="x-none"/>
        </w:rPr>
        <w:t>gNB</w:t>
      </w:r>
      <w:proofErr w:type="spellEnd"/>
      <w:r w:rsidRPr="00962211">
        <w:rPr>
          <w:sz w:val="22"/>
          <w:szCs w:val="22"/>
          <w:lang w:val="en-GB" w:eastAsia="x-none"/>
        </w:rPr>
        <w:t xml:space="preserve"> </w:t>
      </w:r>
      <w:proofErr w:type="spellStart"/>
      <w:r w:rsidRPr="00962211">
        <w:rPr>
          <w:sz w:val="22"/>
          <w:szCs w:val="22"/>
          <w:lang w:val="en-GB" w:eastAsia="x-none"/>
        </w:rPr>
        <w:t>behavior</w:t>
      </w:r>
      <w:proofErr w:type="spellEnd"/>
      <w:r w:rsidRPr="00962211">
        <w:rPr>
          <w:sz w:val="22"/>
          <w:szCs w:val="22"/>
          <w:lang w:val="en-GB" w:eastAsia="x-none"/>
        </w:rPr>
        <w:t xml:space="preserve"> in response to any of the UE assistance information. This means that there cannot be any explicit or implicit requirement on </w:t>
      </w:r>
      <w:proofErr w:type="spellStart"/>
      <w:r w:rsidRPr="00962211">
        <w:rPr>
          <w:sz w:val="22"/>
          <w:szCs w:val="22"/>
          <w:lang w:val="en-GB" w:eastAsia="x-none"/>
        </w:rPr>
        <w:t>gNB</w:t>
      </w:r>
      <w:proofErr w:type="spellEnd"/>
      <w:r w:rsidRPr="00962211">
        <w:rPr>
          <w:sz w:val="22"/>
          <w:szCs w:val="22"/>
          <w:lang w:val="en-GB" w:eastAsia="x-none"/>
        </w:rPr>
        <w:t xml:space="preserve"> behaviour upon receiving such assistance data.</w:t>
      </w:r>
    </w:p>
    <w:p w14:paraId="5265919F" w14:textId="2954D9D1" w:rsidR="002467B9" w:rsidRDefault="002467B9" w:rsidP="004F19E2">
      <w:pPr>
        <w:pStyle w:val="ListParagraph"/>
        <w:numPr>
          <w:ilvl w:val="0"/>
          <w:numId w:val="13"/>
        </w:numPr>
        <w:ind w:left="714" w:hanging="357"/>
        <w:contextualSpacing w:val="0"/>
        <w:jc w:val="both"/>
        <w:rPr>
          <w:i/>
          <w:iCs/>
          <w:sz w:val="22"/>
          <w:szCs w:val="22"/>
          <w:lang w:val="en-GB"/>
        </w:rPr>
      </w:pPr>
      <w:r w:rsidRPr="00962211">
        <w:rPr>
          <w:b/>
          <w:bCs/>
          <w:i/>
          <w:iCs/>
          <w:sz w:val="22"/>
          <w:szCs w:val="22"/>
          <w:u w:val="single"/>
          <w:lang w:val="en-GB"/>
        </w:rPr>
        <w:t xml:space="preserve">Proposal </w:t>
      </w:r>
      <w:r w:rsidR="009B3BD3">
        <w:rPr>
          <w:b/>
          <w:bCs/>
          <w:i/>
          <w:iCs/>
          <w:sz w:val="22"/>
          <w:szCs w:val="22"/>
          <w:u w:val="single"/>
          <w:lang w:val="en-GB"/>
        </w:rPr>
        <w:t>9</w:t>
      </w:r>
      <w:r w:rsidRPr="00962211">
        <w:rPr>
          <w:i/>
          <w:iCs/>
          <w:sz w:val="22"/>
          <w:szCs w:val="22"/>
          <w:lang w:val="en-GB"/>
        </w:rPr>
        <w:t xml:space="preserve">: RAN4 will not specify any explicit or implicit requirement on </w:t>
      </w:r>
      <w:proofErr w:type="spellStart"/>
      <w:r w:rsidRPr="00962211">
        <w:rPr>
          <w:i/>
          <w:iCs/>
          <w:sz w:val="22"/>
          <w:szCs w:val="22"/>
          <w:lang w:val="en-GB"/>
        </w:rPr>
        <w:t>gNB</w:t>
      </w:r>
      <w:proofErr w:type="spellEnd"/>
      <w:r w:rsidRPr="00962211">
        <w:rPr>
          <w:i/>
          <w:iCs/>
          <w:sz w:val="22"/>
          <w:szCs w:val="22"/>
          <w:lang w:val="en-GB"/>
        </w:rPr>
        <w:t xml:space="preserve"> behaviour in relation to the UE assistance data.</w:t>
      </w:r>
    </w:p>
    <w:p w14:paraId="12916CA8" w14:textId="52620606" w:rsidR="005A32E1" w:rsidRDefault="000C3F86" w:rsidP="000C3F86">
      <w:pPr>
        <w:jc w:val="both"/>
        <w:rPr>
          <w:sz w:val="22"/>
          <w:szCs w:val="22"/>
          <w:lang w:val="en-GB"/>
        </w:rPr>
      </w:pPr>
      <w:r w:rsidRPr="002D1854">
        <w:rPr>
          <w:sz w:val="22"/>
          <w:szCs w:val="22"/>
          <w:u w:val="single"/>
          <w:lang w:val="en-GB"/>
        </w:rPr>
        <w:t xml:space="preserve">On the information about </w:t>
      </w:r>
      <w:r w:rsidR="005A32E1" w:rsidRPr="002D1854">
        <w:rPr>
          <w:sz w:val="22"/>
          <w:szCs w:val="22"/>
          <w:u w:val="single"/>
          <w:lang w:val="en-GB"/>
        </w:rPr>
        <w:t xml:space="preserve">the maximum number of MGs/SMTC with restrictions that can be skipped within </w:t>
      </w:r>
      <w:proofErr w:type="gramStart"/>
      <w:r w:rsidR="005A32E1" w:rsidRPr="002D1854">
        <w:rPr>
          <w:sz w:val="22"/>
          <w:szCs w:val="22"/>
          <w:u w:val="single"/>
          <w:lang w:val="en-GB"/>
        </w:rPr>
        <w:t>a time period</w:t>
      </w:r>
      <w:proofErr w:type="gramEnd"/>
      <w:r w:rsidR="002C274C">
        <w:rPr>
          <w:sz w:val="22"/>
          <w:szCs w:val="22"/>
          <w:lang w:val="en-GB"/>
        </w:rPr>
        <w:t>: this</w:t>
      </w:r>
      <w:r w:rsidR="005A32E1" w:rsidRPr="002318F9">
        <w:rPr>
          <w:sz w:val="22"/>
          <w:szCs w:val="22"/>
          <w:lang w:val="en-GB"/>
        </w:rPr>
        <w:t xml:space="preserve"> </w:t>
      </w:r>
      <w:r>
        <w:rPr>
          <w:sz w:val="22"/>
          <w:szCs w:val="22"/>
          <w:lang w:val="en-GB"/>
        </w:rPr>
        <w:t xml:space="preserve">is more </w:t>
      </w:r>
      <w:r w:rsidR="00B70A06">
        <w:rPr>
          <w:sz w:val="22"/>
          <w:szCs w:val="22"/>
          <w:lang w:val="en-GB"/>
        </w:rPr>
        <w:t xml:space="preserve">related to RRM measurement performance and </w:t>
      </w:r>
      <w:r w:rsidR="008E2A5D">
        <w:rPr>
          <w:sz w:val="22"/>
          <w:szCs w:val="22"/>
          <w:lang w:val="en-GB"/>
        </w:rPr>
        <w:t>therefore can be pre-defined in the specification (TS 38.133).</w:t>
      </w:r>
      <w:r w:rsidR="00D11964">
        <w:rPr>
          <w:sz w:val="22"/>
          <w:szCs w:val="22"/>
          <w:lang w:val="en-GB"/>
        </w:rPr>
        <w:t xml:space="preserve"> Furthermore, </w:t>
      </w:r>
      <w:r w:rsidR="00D90BA0">
        <w:rPr>
          <w:sz w:val="22"/>
          <w:szCs w:val="22"/>
          <w:lang w:val="en-GB"/>
        </w:rPr>
        <w:t xml:space="preserve">such number may depend on MGRP, so it can be more relevant to </w:t>
      </w:r>
      <w:r w:rsidR="0011289E">
        <w:rPr>
          <w:sz w:val="22"/>
          <w:szCs w:val="22"/>
          <w:lang w:val="en-GB"/>
        </w:rPr>
        <w:t>specify the maximum time between the remaining occasions av</w:t>
      </w:r>
      <w:r w:rsidR="00B42B67">
        <w:rPr>
          <w:sz w:val="22"/>
          <w:szCs w:val="22"/>
          <w:lang w:val="en-GB"/>
        </w:rPr>
        <w:t>ailable for RRM measurements.</w:t>
      </w:r>
    </w:p>
    <w:p w14:paraId="7F19ADD1" w14:textId="1E180C27" w:rsidR="009E3FF2" w:rsidRDefault="002C274C" w:rsidP="005A32E1">
      <w:pPr>
        <w:jc w:val="both"/>
        <w:rPr>
          <w:sz w:val="22"/>
          <w:szCs w:val="22"/>
          <w:lang w:val="en-GB"/>
        </w:rPr>
      </w:pPr>
      <w:r w:rsidRPr="002D1854">
        <w:rPr>
          <w:sz w:val="22"/>
          <w:szCs w:val="22"/>
          <w:u w:val="single"/>
          <w:lang w:val="en-GB"/>
        </w:rPr>
        <w:t>On the information about the patterns of gap(s)/restriction(s) where skipping is feasible or acceptable</w:t>
      </w:r>
      <w:r w:rsidR="0023415A" w:rsidRPr="7A1216C1">
        <w:rPr>
          <w:sz w:val="22"/>
          <w:szCs w:val="22"/>
          <w:lang w:val="en-GB"/>
        </w:rPr>
        <w:t xml:space="preserve">: </w:t>
      </w:r>
      <w:r w:rsidR="00FF1EBC" w:rsidRPr="7A1216C1">
        <w:rPr>
          <w:sz w:val="22"/>
          <w:szCs w:val="22"/>
          <w:lang w:val="en-GB"/>
        </w:rPr>
        <w:t xml:space="preserve">RAN4 can discuss whether </w:t>
      </w:r>
      <w:r w:rsidR="001653B9" w:rsidRPr="7A1216C1">
        <w:rPr>
          <w:sz w:val="22"/>
          <w:szCs w:val="22"/>
          <w:lang w:val="en-GB"/>
        </w:rPr>
        <w:t>th</w:t>
      </w:r>
      <w:r w:rsidR="00FF1EBC" w:rsidRPr="7A1216C1">
        <w:rPr>
          <w:sz w:val="22"/>
          <w:szCs w:val="22"/>
          <w:lang w:val="en-GB"/>
        </w:rPr>
        <w:t>is</w:t>
      </w:r>
      <w:r w:rsidR="001653B9" w:rsidRPr="7A1216C1">
        <w:rPr>
          <w:sz w:val="22"/>
          <w:szCs w:val="22"/>
          <w:lang w:val="en-GB"/>
        </w:rPr>
        <w:t xml:space="preserve"> problem can be solved by </w:t>
      </w:r>
      <w:r w:rsidR="00B42B67" w:rsidRPr="7A1216C1">
        <w:rPr>
          <w:sz w:val="22"/>
          <w:szCs w:val="22"/>
          <w:lang w:val="en-GB"/>
        </w:rPr>
        <w:t xml:space="preserve">the above, e.g., </w:t>
      </w:r>
      <w:r w:rsidR="00FF1EBC" w:rsidRPr="7A1216C1">
        <w:rPr>
          <w:sz w:val="22"/>
          <w:szCs w:val="22"/>
          <w:lang w:val="en-GB"/>
        </w:rPr>
        <w:t>by</w:t>
      </w:r>
      <w:r w:rsidR="00F05947" w:rsidRPr="7A1216C1">
        <w:rPr>
          <w:sz w:val="22"/>
          <w:szCs w:val="22"/>
          <w:lang w:val="en-GB"/>
        </w:rPr>
        <w:t xml:space="preserve"> defining</w:t>
      </w:r>
      <w:r w:rsidR="00A81331" w:rsidRPr="7A1216C1">
        <w:rPr>
          <w:sz w:val="22"/>
          <w:szCs w:val="22"/>
          <w:lang w:val="en-GB"/>
        </w:rPr>
        <w:t xml:space="preserve"> in the specification the maximum time between the </w:t>
      </w:r>
      <w:r w:rsidR="006B64B9" w:rsidRPr="7A1216C1">
        <w:rPr>
          <w:sz w:val="22"/>
          <w:szCs w:val="22"/>
          <w:lang w:val="en-GB"/>
        </w:rPr>
        <w:t>occasions available for RRM measurements.</w:t>
      </w:r>
      <w:r w:rsidR="005B12BC" w:rsidRPr="7A1216C1">
        <w:rPr>
          <w:sz w:val="22"/>
          <w:szCs w:val="22"/>
          <w:lang w:val="en-GB"/>
        </w:rPr>
        <w:t xml:space="preserve"> Also, </w:t>
      </w:r>
      <w:r w:rsidR="00B86733" w:rsidRPr="7A1216C1">
        <w:rPr>
          <w:sz w:val="22"/>
          <w:szCs w:val="22"/>
          <w:lang w:val="en-GB"/>
        </w:rPr>
        <w:t>using patterns may limit network scheduling flexibility</w:t>
      </w:r>
      <w:r w:rsidR="00F879CD" w:rsidRPr="7A1216C1">
        <w:rPr>
          <w:sz w:val="22"/>
          <w:szCs w:val="22"/>
          <w:lang w:val="en-GB"/>
        </w:rPr>
        <w:t xml:space="preserve"> and at the same time not</w:t>
      </w:r>
      <w:r w:rsidR="00225FD5" w:rsidRPr="7A1216C1">
        <w:rPr>
          <w:sz w:val="22"/>
          <w:szCs w:val="22"/>
          <w:lang w:val="en-GB"/>
        </w:rPr>
        <w:t xml:space="preserve"> all UEs </w:t>
      </w:r>
      <w:r w:rsidR="003E1536" w:rsidRPr="7A1216C1">
        <w:rPr>
          <w:sz w:val="22"/>
          <w:szCs w:val="22"/>
          <w:lang w:val="en-GB"/>
        </w:rPr>
        <w:t>will have the same preferred patterns</w:t>
      </w:r>
      <w:r w:rsidR="007C7CBD" w:rsidRPr="7A1216C1">
        <w:rPr>
          <w:sz w:val="22"/>
          <w:szCs w:val="22"/>
          <w:lang w:val="en-GB"/>
        </w:rPr>
        <w:t>,</w:t>
      </w:r>
      <w:r w:rsidR="003E1536" w:rsidRPr="7A1216C1">
        <w:rPr>
          <w:sz w:val="22"/>
          <w:szCs w:val="22"/>
          <w:lang w:val="en-GB"/>
        </w:rPr>
        <w:t xml:space="preserve"> </w:t>
      </w:r>
      <w:r w:rsidR="00170A1C" w:rsidRPr="7A1216C1">
        <w:rPr>
          <w:sz w:val="22"/>
          <w:szCs w:val="22"/>
          <w:lang w:val="en-GB"/>
        </w:rPr>
        <w:t xml:space="preserve">while the </w:t>
      </w:r>
      <w:r w:rsidR="005579BE" w:rsidRPr="7A1216C1">
        <w:rPr>
          <w:sz w:val="22"/>
          <w:szCs w:val="22"/>
          <w:lang w:val="en-GB"/>
        </w:rPr>
        <w:t>network will have to support all UEs</w:t>
      </w:r>
      <w:r w:rsidR="004D5327" w:rsidRPr="7A1216C1">
        <w:rPr>
          <w:sz w:val="22"/>
          <w:szCs w:val="22"/>
          <w:lang w:val="en-GB"/>
        </w:rPr>
        <w:t xml:space="preserve">, while </w:t>
      </w:r>
      <w:r w:rsidR="007C7CBD" w:rsidRPr="7A1216C1">
        <w:rPr>
          <w:sz w:val="22"/>
          <w:szCs w:val="22"/>
          <w:lang w:val="en-GB"/>
        </w:rPr>
        <w:t xml:space="preserve">will </w:t>
      </w:r>
      <w:r w:rsidR="004D5327" w:rsidRPr="7A1216C1">
        <w:rPr>
          <w:sz w:val="22"/>
          <w:szCs w:val="22"/>
          <w:lang w:val="en-GB"/>
        </w:rPr>
        <w:t xml:space="preserve">ultimately </w:t>
      </w:r>
      <w:r w:rsidR="007C7CBD" w:rsidRPr="7A1216C1">
        <w:rPr>
          <w:sz w:val="22"/>
          <w:szCs w:val="22"/>
          <w:lang w:val="en-GB"/>
        </w:rPr>
        <w:t>result</w:t>
      </w:r>
      <w:r w:rsidR="004D5327" w:rsidRPr="7A1216C1">
        <w:rPr>
          <w:sz w:val="22"/>
          <w:szCs w:val="22"/>
          <w:lang w:val="en-GB"/>
        </w:rPr>
        <w:t xml:space="preserve"> </w:t>
      </w:r>
      <w:r w:rsidR="007C7CBD" w:rsidRPr="7A1216C1">
        <w:rPr>
          <w:sz w:val="22"/>
          <w:szCs w:val="22"/>
          <w:lang w:val="en-GB"/>
        </w:rPr>
        <w:t>in</w:t>
      </w:r>
      <w:r w:rsidR="004D5327" w:rsidRPr="7A1216C1">
        <w:rPr>
          <w:sz w:val="22"/>
          <w:szCs w:val="22"/>
          <w:lang w:val="en-GB"/>
        </w:rPr>
        <w:t xml:space="preserve"> high </w:t>
      </w:r>
      <w:r w:rsidR="00854D0E" w:rsidRPr="7A1216C1">
        <w:rPr>
          <w:sz w:val="22"/>
          <w:szCs w:val="22"/>
          <w:lang w:val="en-GB"/>
        </w:rPr>
        <w:t>complexity in the network</w:t>
      </w:r>
      <w:r w:rsidR="00B86733" w:rsidRPr="7A1216C1">
        <w:rPr>
          <w:sz w:val="22"/>
          <w:szCs w:val="22"/>
          <w:lang w:val="en-GB"/>
        </w:rPr>
        <w:t>.</w:t>
      </w:r>
      <w:r w:rsidR="00647FE9">
        <w:rPr>
          <w:sz w:val="22"/>
          <w:szCs w:val="22"/>
          <w:lang w:val="en-GB"/>
        </w:rPr>
        <w:t xml:space="preserve"> This is in addition to that </w:t>
      </w:r>
      <w:proofErr w:type="spellStart"/>
      <w:r w:rsidR="00494B9C">
        <w:rPr>
          <w:sz w:val="22"/>
          <w:szCs w:val="22"/>
          <w:lang w:val="en-GB"/>
        </w:rPr>
        <w:t>gNB</w:t>
      </w:r>
      <w:proofErr w:type="spellEnd"/>
      <w:r w:rsidR="00E92BC0">
        <w:rPr>
          <w:sz w:val="22"/>
          <w:szCs w:val="22"/>
          <w:lang w:val="en-GB"/>
        </w:rPr>
        <w:t xml:space="preserve"> is not required </w:t>
      </w:r>
      <w:r w:rsidR="00932895">
        <w:rPr>
          <w:sz w:val="22"/>
          <w:szCs w:val="22"/>
          <w:lang w:val="en-GB"/>
        </w:rPr>
        <w:t xml:space="preserve">to follow </w:t>
      </w:r>
      <w:r w:rsidR="00CB4D03">
        <w:rPr>
          <w:sz w:val="22"/>
          <w:szCs w:val="22"/>
          <w:lang w:val="en-GB"/>
        </w:rPr>
        <w:t xml:space="preserve">the UE </w:t>
      </w:r>
      <w:r w:rsidR="00932895">
        <w:rPr>
          <w:sz w:val="22"/>
          <w:szCs w:val="22"/>
          <w:lang w:val="en-GB"/>
        </w:rPr>
        <w:t>patterns</w:t>
      </w:r>
      <w:r w:rsidR="00350B92">
        <w:rPr>
          <w:sz w:val="22"/>
          <w:szCs w:val="22"/>
          <w:lang w:val="en-GB"/>
        </w:rPr>
        <w:t>, anyway</w:t>
      </w:r>
      <w:r w:rsidR="00932895">
        <w:rPr>
          <w:sz w:val="22"/>
          <w:szCs w:val="22"/>
          <w:lang w:val="en-GB"/>
        </w:rPr>
        <w:t>.</w:t>
      </w:r>
    </w:p>
    <w:p w14:paraId="534273B5" w14:textId="1103E798" w:rsidR="00403F26" w:rsidRPr="002318F9" w:rsidRDefault="00403F26" w:rsidP="004F19E2">
      <w:pPr>
        <w:pStyle w:val="ListParagraph"/>
        <w:numPr>
          <w:ilvl w:val="0"/>
          <w:numId w:val="13"/>
        </w:numPr>
        <w:jc w:val="both"/>
        <w:rPr>
          <w:i/>
          <w:iCs/>
          <w:sz w:val="22"/>
          <w:szCs w:val="22"/>
          <w:lang w:val="en-GB"/>
        </w:rPr>
      </w:pPr>
      <w:r w:rsidRPr="002318F9">
        <w:rPr>
          <w:b/>
          <w:bCs/>
          <w:i/>
          <w:iCs/>
          <w:sz w:val="22"/>
          <w:szCs w:val="22"/>
          <w:u w:val="single"/>
          <w:lang w:val="en-GB"/>
        </w:rPr>
        <w:lastRenderedPageBreak/>
        <w:t xml:space="preserve">Proposal </w:t>
      </w:r>
      <w:r w:rsidR="009B3BD3">
        <w:rPr>
          <w:b/>
          <w:bCs/>
          <w:i/>
          <w:iCs/>
          <w:sz w:val="22"/>
          <w:szCs w:val="22"/>
          <w:u w:val="single"/>
          <w:lang w:val="en-GB"/>
        </w:rPr>
        <w:t>10</w:t>
      </w:r>
      <w:r w:rsidRPr="002318F9">
        <w:rPr>
          <w:i/>
          <w:iCs/>
          <w:sz w:val="22"/>
          <w:szCs w:val="22"/>
          <w:lang w:val="en-GB"/>
        </w:rPr>
        <w:t xml:space="preserve">: </w:t>
      </w:r>
      <w:r w:rsidR="008A5585">
        <w:rPr>
          <w:i/>
          <w:iCs/>
          <w:sz w:val="22"/>
          <w:szCs w:val="22"/>
          <w:lang w:val="en-GB"/>
        </w:rPr>
        <w:t xml:space="preserve">RAN4 to discuss whether the information </w:t>
      </w:r>
      <w:r w:rsidR="00F67E03">
        <w:rPr>
          <w:i/>
          <w:iCs/>
          <w:sz w:val="22"/>
          <w:szCs w:val="22"/>
          <w:lang w:val="en-GB"/>
        </w:rPr>
        <w:t>related to t</w:t>
      </w:r>
      <w:r w:rsidR="00B96172">
        <w:rPr>
          <w:i/>
          <w:iCs/>
          <w:sz w:val="22"/>
          <w:szCs w:val="22"/>
          <w:lang w:val="en-GB"/>
        </w:rPr>
        <w:t xml:space="preserve">he maximum number of </w:t>
      </w:r>
      <w:r w:rsidR="00A62E1F">
        <w:rPr>
          <w:i/>
          <w:iCs/>
          <w:sz w:val="22"/>
          <w:szCs w:val="22"/>
          <w:lang w:val="en-GB"/>
        </w:rPr>
        <w:t xml:space="preserve">measurement occasions </w:t>
      </w:r>
      <w:r w:rsidR="003E56B6">
        <w:rPr>
          <w:i/>
          <w:iCs/>
          <w:sz w:val="22"/>
          <w:szCs w:val="22"/>
          <w:lang w:val="en-GB"/>
        </w:rPr>
        <w:t xml:space="preserve">allowed for </w:t>
      </w:r>
      <w:r w:rsidR="00F67E03">
        <w:rPr>
          <w:i/>
          <w:iCs/>
          <w:sz w:val="22"/>
          <w:szCs w:val="22"/>
          <w:lang w:val="en-GB"/>
        </w:rPr>
        <w:t>reallocated to XR over a time can be defined in RAN4 specification</w:t>
      </w:r>
      <w:r w:rsidR="008A5585">
        <w:rPr>
          <w:i/>
          <w:iCs/>
          <w:sz w:val="22"/>
          <w:szCs w:val="22"/>
          <w:lang w:val="en-GB"/>
        </w:rPr>
        <w:t>.</w:t>
      </w:r>
    </w:p>
    <w:p w14:paraId="132DEDCC" w14:textId="7CFFFFAB" w:rsidR="7A1216C1" w:rsidRDefault="7A1216C1" w:rsidP="004524C4">
      <w:pPr>
        <w:pStyle w:val="ListParagraph"/>
        <w:jc w:val="both"/>
        <w:rPr>
          <w:i/>
          <w:iCs/>
          <w:sz w:val="22"/>
          <w:szCs w:val="22"/>
          <w:lang w:val="en-GB"/>
        </w:rPr>
      </w:pPr>
    </w:p>
    <w:p w14:paraId="1EDD39D4" w14:textId="2FA9BAB9" w:rsidR="4630A7B0" w:rsidRDefault="4630A7B0" w:rsidP="004F19E2">
      <w:pPr>
        <w:pStyle w:val="ListParagraph"/>
        <w:numPr>
          <w:ilvl w:val="0"/>
          <w:numId w:val="13"/>
        </w:numPr>
        <w:jc w:val="both"/>
        <w:rPr>
          <w:i/>
          <w:iCs/>
          <w:sz w:val="22"/>
          <w:szCs w:val="22"/>
          <w:lang w:val="en-GB"/>
        </w:rPr>
      </w:pPr>
      <w:r w:rsidRPr="00AC67ED">
        <w:rPr>
          <w:b/>
          <w:bCs/>
          <w:i/>
          <w:iCs/>
          <w:sz w:val="22"/>
          <w:szCs w:val="22"/>
          <w:u w:val="single"/>
          <w:lang w:val="en-GB"/>
        </w:rPr>
        <w:t xml:space="preserve">Proposal </w:t>
      </w:r>
      <w:r w:rsidR="009B3BD3">
        <w:rPr>
          <w:b/>
          <w:bCs/>
          <w:i/>
          <w:iCs/>
          <w:sz w:val="22"/>
          <w:szCs w:val="22"/>
          <w:u w:val="single"/>
          <w:lang w:val="en-GB"/>
        </w:rPr>
        <w:t>11</w:t>
      </w:r>
      <w:r w:rsidRPr="7A1216C1">
        <w:rPr>
          <w:i/>
          <w:iCs/>
          <w:sz w:val="22"/>
          <w:szCs w:val="22"/>
          <w:lang w:val="en-GB"/>
        </w:rPr>
        <w:t xml:space="preserve">: </w:t>
      </w:r>
      <w:r w:rsidR="007E1613">
        <w:rPr>
          <w:i/>
          <w:iCs/>
          <w:sz w:val="22"/>
          <w:szCs w:val="22"/>
          <w:lang w:val="en-GB"/>
        </w:rPr>
        <w:t xml:space="preserve">UE assistance </w:t>
      </w:r>
      <w:r w:rsidR="00C03278">
        <w:rPr>
          <w:i/>
          <w:iCs/>
          <w:sz w:val="22"/>
          <w:szCs w:val="22"/>
          <w:lang w:val="en-GB"/>
        </w:rPr>
        <w:t>containing patterns</w:t>
      </w:r>
      <w:r w:rsidR="00F45039">
        <w:rPr>
          <w:i/>
          <w:iCs/>
          <w:sz w:val="22"/>
          <w:szCs w:val="22"/>
          <w:lang w:val="en-GB"/>
        </w:rPr>
        <w:t xml:space="preserve"> </w:t>
      </w:r>
      <w:r w:rsidR="00712DE2">
        <w:rPr>
          <w:i/>
          <w:iCs/>
          <w:sz w:val="22"/>
          <w:szCs w:val="22"/>
          <w:lang w:val="en-GB"/>
        </w:rPr>
        <w:t xml:space="preserve">still </w:t>
      </w:r>
      <w:r w:rsidR="00C93616">
        <w:rPr>
          <w:i/>
          <w:iCs/>
          <w:sz w:val="22"/>
          <w:szCs w:val="22"/>
          <w:lang w:val="en-GB"/>
        </w:rPr>
        <w:t>can</w:t>
      </w:r>
      <w:r w:rsidR="00712DE2">
        <w:rPr>
          <w:i/>
          <w:iCs/>
          <w:sz w:val="22"/>
          <w:szCs w:val="22"/>
          <w:lang w:val="en-GB"/>
        </w:rPr>
        <w:t xml:space="preserve">not guarantee </w:t>
      </w:r>
      <w:r w:rsidR="00C93616">
        <w:rPr>
          <w:i/>
          <w:iCs/>
          <w:sz w:val="22"/>
          <w:szCs w:val="22"/>
          <w:lang w:val="en-GB"/>
        </w:rPr>
        <w:t xml:space="preserve">that </w:t>
      </w:r>
      <w:proofErr w:type="spellStart"/>
      <w:r w:rsidR="00C93616">
        <w:rPr>
          <w:i/>
          <w:iCs/>
          <w:sz w:val="22"/>
          <w:szCs w:val="22"/>
          <w:lang w:val="en-GB"/>
        </w:rPr>
        <w:t>gNB</w:t>
      </w:r>
      <w:proofErr w:type="spellEnd"/>
      <w:r w:rsidR="00C93616">
        <w:rPr>
          <w:i/>
          <w:iCs/>
          <w:sz w:val="22"/>
          <w:szCs w:val="22"/>
          <w:lang w:val="en-GB"/>
        </w:rPr>
        <w:t xml:space="preserve"> configuration will </w:t>
      </w:r>
      <w:r w:rsidR="00A96E79">
        <w:rPr>
          <w:i/>
          <w:iCs/>
          <w:sz w:val="22"/>
          <w:szCs w:val="22"/>
          <w:lang w:val="en-GB"/>
        </w:rPr>
        <w:t xml:space="preserve">follow the UE </w:t>
      </w:r>
      <w:r w:rsidR="00F7620E">
        <w:rPr>
          <w:i/>
          <w:iCs/>
          <w:sz w:val="22"/>
          <w:szCs w:val="22"/>
          <w:lang w:val="en-GB"/>
        </w:rPr>
        <w:t>pattern</w:t>
      </w:r>
      <w:r w:rsidR="00C565B9">
        <w:rPr>
          <w:i/>
          <w:iCs/>
          <w:sz w:val="22"/>
          <w:szCs w:val="22"/>
          <w:lang w:val="en-GB"/>
        </w:rPr>
        <w:t xml:space="preserve">, since the configuration </w:t>
      </w:r>
      <w:r w:rsidR="00A068C5">
        <w:rPr>
          <w:i/>
          <w:iCs/>
          <w:sz w:val="22"/>
          <w:szCs w:val="22"/>
          <w:lang w:val="en-GB"/>
        </w:rPr>
        <w:t>is ultimately the network decision.</w:t>
      </w:r>
    </w:p>
    <w:p w14:paraId="733CC1B4" w14:textId="77777777" w:rsidR="009B3BD3" w:rsidRPr="009B3BD3" w:rsidRDefault="009B3BD3" w:rsidP="009B3BD3">
      <w:pPr>
        <w:pStyle w:val="ListParagraph"/>
        <w:rPr>
          <w:i/>
          <w:iCs/>
          <w:sz w:val="22"/>
          <w:szCs w:val="22"/>
          <w:lang w:val="en-GB"/>
        </w:rPr>
      </w:pPr>
    </w:p>
    <w:p w14:paraId="7B75DA18" w14:textId="7680812F" w:rsidR="009B3BD3" w:rsidRDefault="009B3BD3" w:rsidP="004F19E2">
      <w:pPr>
        <w:pStyle w:val="ListParagraph"/>
        <w:numPr>
          <w:ilvl w:val="0"/>
          <w:numId w:val="13"/>
        </w:numPr>
        <w:jc w:val="both"/>
        <w:rPr>
          <w:i/>
          <w:iCs/>
          <w:sz w:val="22"/>
          <w:szCs w:val="22"/>
          <w:lang w:val="en-GB"/>
        </w:rPr>
      </w:pPr>
      <w:r w:rsidRPr="00AC67ED">
        <w:rPr>
          <w:b/>
          <w:bCs/>
          <w:i/>
          <w:iCs/>
          <w:sz w:val="22"/>
          <w:szCs w:val="22"/>
          <w:u w:val="single"/>
          <w:lang w:val="en-GB"/>
        </w:rPr>
        <w:t xml:space="preserve">Proposal </w:t>
      </w:r>
      <w:r>
        <w:rPr>
          <w:b/>
          <w:bCs/>
          <w:i/>
          <w:iCs/>
          <w:sz w:val="22"/>
          <w:szCs w:val="22"/>
          <w:u w:val="single"/>
          <w:lang w:val="en-GB"/>
        </w:rPr>
        <w:t>12</w:t>
      </w:r>
      <w:r w:rsidRPr="7A1216C1">
        <w:rPr>
          <w:i/>
          <w:iCs/>
          <w:sz w:val="22"/>
          <w:szCs w:val="22"/>
          <w:lang w:val="en-GB"/>
        </w:rPr>
        <w:t>:</w:t>
      </w:r>
      <w:r>
        <w:rPr>
          <w:i/>
          <w:iCs/>
          <w:sz w:val="22"/>
          <w:szCs w:val="22"/>
          <w:lang w:val="en-GB"/>
        </w:rPr>
        <w:t xml:space="preserve"> </w:t>
      </w:r>
      <w:r w:rsidR="00F47A3C">
        <w:rPr>
          <w:i/>
          <w:iCs/>
          <w:sz w:val="22"/>
          <w:szCs w:val="22"/>
          <w:lang w:val="en-GB"/>
        </w:rPr>
        <w:t xml:space="preserve">RAN4 considers the impact of </w:t>
      </w:r>
      <w:r w:rsidR="00E8437E" w:rsidRPr="00E8437E">
        <w:rPr>
          <w:i/>
          <w:iCs/>
          <w:sz w:val="22"/>
          <w:szCs w:val="22"/>
          <w:lang w:val="en-GB"/>
        </w:rPr>
        <w:t xml:space="preserve">DRX configuration </w:t>
      </w:r>
      <w:r w:rsidR="00F47A3C">
        <w:rPr>
          <w:i/>
          <w:iCs/>
          <w:sz w:val="22"/>
          <w:szCs w:val="22"/>
          <w:lang w:val="en-GB"/>
        </w:rPr>
        <w:t>on</w:t>
      </w:r>
      <w:r w:rsidR="00E8437E">
        <w:rPr>
          <w:i/>
          <w:iCs/>
          <w:sz w:val="22"/>
          <w:szCs w:val="22"/>
          <w:lang w:val="en-GB"/>
        </w:rPr>
        <w:t xml:space="preserve"> </w:t>
      </w:r>
      <w:r w:rsidR="008F3D22">
        <w:rPr>
          <w:i/>
          <w:iCs/>
          <w:sz w:val="22"/>
          <w:szCs w:val="22"/>
          <w:lang w:val="en-GB"/>
        </w:rPr>
        <w:t>UAI</w:t>
      </w:r>
      <w:r w:rsidR="00E8437E" w:rsidRPr="00E8437E">
        <w:rPr>
          <w:i/>
          <w:iCs/>
          <w:sz w:val="22"/>
          <w:szCs w:val="22"/>
          <w:lang w:val="en-GB"/>
        </w:rPr>
        <w:t>, e.g., which measurement gaps are relevant for cancellation in favour of XR and how the measurement gaps occasions are counted</w:t>
      </w:r>
      <w:r w:rsidR="00770AD1">
        <w:rPr>
          <w:i/>
          <w:iCs/>
          <w:sz w:val="22"/>
          <w:szCs w:val="22"/>
          <w:lang w:val="en-GB"/>
        </w:rPr>
        <w:t xml:space="preserve"> at the UE and network side</w:t>
      </w:r>
      <w:r w:rsidR="00E8437E" w:rsidRPr="00E8437E">
        <w:rPr>
          <w:i/>
          <w:iCs/>
          <w:sz w:val="22"/>
          <w:szCs w:val="22"/>
          <w:lang w:val="en-GB"/>
        </w:rPr>
        <w:t>.</w:t>
      </w:r>
    </w:p>
    <w:p w14:paraId="205E3E68" w14:textId="7C6A335F" w:rsidR="00BD179A" w:rsidRDefault="00666211" w:rsidP="00A13470">
      <w:pPr>
        <w:jc w:val="both"/>
        <w:rPr>
          <w:sz w:val="22"/>
          <w:szCs w:val="22"/>
          <w:lang w:val="en-GB"/>
        </w:rPr>
      </w:pPr>
      <w:r>
        <w:rPr>
          <w:sz w:val="22"/>
          <w:szCs w:val="22"/>
          <w:lang w:val="en-GB"/>
        </w:rPr>
        <w:t xml:space="preserve">A draft LS is provided </w:t>
      </w:r>
      <w:r w:rsidR="00B06105">
        <w:rPr>
          <w:sz w:val="22"/>
          <w:szCs w:val="22"/>
          <w:lang w:val="en-GB"/>
        </w:rPr>
        <w:t>in a companion contribution</w:t>
      </w:r>
      <w:r w:rsidR="00645139">
        <w:rPr>
          <w:sz w:val="22"/>
          <w:szCs w:val="22"/>
          <w:lang w:val="en-GB"/>
        </w:rPr>
        <w:t>.</w:t>
      </w:r>
    </w:p>
    <w:p w14:paraId="2C1597AF" w14:textId="33E06FAA" w:rsidR="00B06105" w:rsidRDefault="00B06105" w:rsidP="00B06105">
      <w:pPr>
        <w:pStyle w:val="Heading2"/>
      </w:pPr>
      <w:r>
        <w:t xml:space="preserve">On </w:t>
      </w:r>
      <w:r w:rsidR="008705B5">
        <w:t>the time offset</w:t>
      </w:r>
    </w:p>
    <w:p w14:paraId="68945E74" w14:textId="3FBB6DBB" w:rsidR="00405339" w:rsidRDefault="00122590" w:rsidP="00D97861">
      <w:pPr>
        <w:jc w:val="both"/>
        <w:rPr>
          <w:sz w:val="22"/>
          <w:szCs w:val="22"/>
          <w:lang w:val="x-none" w:eastAsia="x-none"/>
        </w:rPr>
      </w:pPr>
      <w:r>
        <w:rPr>
          <w:sz w:val="22"/>
          <w:szCs w:val="22"/>
          <w:lang w:val="x-none" w:eastAsia="x-none"/>
        </w:rPr>
        <w:t xml:space="preserve">RAN1 LS [3] </w:t>
      </w:r>
      <w:r w:rsidR="00405339">
        <w:rPr>
          <w:sz w:val="22"/>
          <w:szCs w:val="22"/>
          <w:lang w:val="x-none" w:eastAsia="x-none"/>
        </w:rPr>
        <w:t xml:space="preserve">suggests that RAN4 discusses the minimum time offset </w:t>
      </w:r>
      <w:r w:rsidR="00D97861" w:rsidRPr="00D97861">
        <w:rPr>
          <w:sz w:val="22"/>
          <w:szCs w:val="22"/>
          <w:lang w:val="x-none" w:eastAsia="x-none"/>
        </w:rPr>
        <w:t>between the last symbol of the PDCCH carrying the DCI format and the start of corresponding skipped gap/restriction occasion indicated by the DCI</w:t>
      </w:r>
      <w:r w:rsidR="00D97861">
        <w:rPr>
          <w:sz w:val="22"/>
          <w:szCs w:val="22"/>
          <w:lang w:val="x-none" w:eastAsia="x-none"/>
        </w:rPr>
        <w:t xml:space="preserve">. </w:t>
      </w:r>
    </w:p>
    <w:p w14:paraId="651EFDAD" w14:textId="55F32C1A" w:rsidR="008705B5" w:rsidRDefault="00766BC7" w:rsidP="00391252">
      <w:pPr>
        <w:jc w:val="both"/>
        <w:rPr>
          <w:sz w:val="22"/>
          <w:szCs w:val="22"/>
          <w:lang w:val="x-none" w:eastAsia="x-none"/>
        </w:rPr>
      </w:pPr>
      <w:r>
        <w:rPr>
          <w:sz w:val="22"/>
          <w:szCs w:val="22"/>
          <w:lang w:val="x-none" w:eastAsia="x-none"/>
        </w:rPr>
        <w:t xml:space="preserve">We note that both minimum offset (i.e., the DCI should not be </w:t>
      </w:r>
      <w:r w:rsidR="005609E1">
        <w:rPr>
          <w:sz w:val="22"/>
          <w:szCs w:val="22"/>
          <w:lang w:val="x-none" w:eastAsia="x-none"/>
        </w:rPr>
        <w:t>received later than...</w:t>
      </w:r>
      <w:r>
        <w:rPr>
          <w:sz w:val="22"/>
          <w:szCs w:val="22"/>
          <w:lang w:val="x-none" w:eastAsia="x-none"/>
        </w:rPr>
        <w:t>) and the maximum</w:t>
      </w:r>
      <w:r w:rsidR="005609E1">
        <w:rPr>
          <w:sz w:val="22"/>
          <w:szCs w:val="22"/>
          <w:lang w:val="x-none" w:eastAsia="x-none"/>
        </w:rPr>
        <w:t xml:space="preserve"> offset (i.e., the DCI is not expected to be received earlier than...)</w:t>
      </w:r>
      <w:r w:rsidR="00391252">
        <w:rPr>
          <w:sz w:val="22"/>
          <w:szCs w:val="22"/>
          <w:lang w:val="x-none" w:eastAsia="x-none"/>
        </w:rPr>
        <w:t xml:space="preserve"> values can be further discussed by RAN4.</w:t>
      </w:r>
    </w:p>
    <w:p w14:paraId="59DAFDF1" w14:textId="1A666A08" w:rsidR="00D02C71" w:rsidRDefault="00D02C71" w:rsidP="00D02C71">
      <w:pPr>
        <w:pStyle w:val="ListParagraph"/>
        <w:numPr>
          <w:ilvl w:val="0"/>
          <w:numId w:val="13"/>
        </w:numPr>
        <w:rPr>
          <w:i/>
          <w:iCs/>
          <w:sz w:val="22"/>
          <w:szCs w:val="22"/>
        </w:rPr>
      </w:pPr>
      <w:r w:rsidRPr="00D02C71">
        <w:rPr>
          <w:b/>
          <w:bCs/>
          <w:i/>
          <w:iCs/>
          <w:sz w:val="22"/>
          <w:szCs w:val="22"/>
          <w:u w:val="single"/>
        </w:rPr>
        <w:t xml:space="preserve">Proposal </w:t>
      </w:r>
      <w:r w:rsidR="00486FC6">
        <w:rPr>
          <w:b/>
          <w:bCs/>
          <w:i/>
          <w:iCs/>
          <w:sz w:val="22"/>
          <w:szCs w:val="22"/>
          <w:u w:val="single"/>
        </w:rPr>
        <w:t>13</w:t>
      </w:r>
      <w:r w:rsidRPr="00D02C71">
        <w:rPr>
          <w:i/>
          <w:iCs/>
          <w:sz w:val="22"/>
          <w:szCs w:val="22"/>
        </w:rPr>
        <w:t xml:space="preserve">: </w:t>
      </w:r>
      <w:r w:rsidR="00D871DA">
        <w:rPr>
          <w:i/>
          <w:iCs/>
          <w:sz w:val="22"/>
          <w:szCs w:val="22"/>
        </w:rPr>
        <w:t>RAN4 to d</w:t>
      </w:r>
      <w:r w:rsidR="00D25A26">
        <w:rPr>
          <w:i/>
          <w:iCs/>
          <w:sz w:val="22"/>
          <w:szCs w:val="22"/>
        </w:rPr>
        <w:t>iscuss the range of acceptable</w:t>
      </w:r>
      <w:r w:rsidR="000C17B1">
        <w:rPr>
          <w:i/>
          <w:iCs/>
          <w:sz w:val="22"/>
          <w:szCs w:val="22"/>
        </w:rPr>
        <w:t xml:space="preserve"> time offset </w:t>
      </w:r>
      <w:r w:rsidR="00D25A26">
        <w:rPr>
          <w:i/>
          <w:iCs/>
          <w:sz w:val="22"/>
          <w:szCs w:val="22"/>
        </w:rPr>
        <w:t>values between DCI reception and the intended MG</w:t>
      </w:r>
      <w:r w:rsidR="00217609">
        <w:rPr>
          <w:i/>
          <w:iCs/>
          <w:sz w:val="22"/>
          <w:szCs w:val="22"/>
        </w:rPr>
        <w:t>,</w:t>
      </w:r>
      <w:r w:rsidR="002549B2">
        <w:rPr>
          <w:i/>
          <w:iCs/>
          <w:sz w:val="22"/>
          <w:szCs w:val="22"/>
        </w:rPr>
        <w:t xml:space="preserve"> considered</w:t>
      </w:r>
      <w:r w:rsidR="00217609">
        <w:rPr>
          <w:i/>
          <w:iCs/>
          <w:sz w:val="22"/>
          <w:szCs w:val="22"/>
        </w:rPr>
        <w:t xml:space="preserve"> for XR operation</w:t>
      </w:r>
      <w:r w:rsidR="002549B2">
        <w:rPr>
          <w:i/>
          <w:iCs/>
          <w:sz w:val="22"/>
          <w:szCs w:val="22"/>
        </w:rPr>
        <w:t xml:space="preserve">, </w:t>
      </w:r>
      <w:r w:rsidR="0079553E">
        <w:rPr>
          <w:i/>
          <w:iCs/>
          <w:sz w:val="22"/>
          <w:szCs w:val="22"/>
        </w:rPr>
        <w:t>including</w:t>
      </w:r>
      <w:r w:rsidR="00F3736A">
        <w:rPr>
          <w:i/>
          <w:iCs/>
          <w:sz w:val="22"/>
          <w:szCs w:val="22"/>
        </w:rPr>
        <w:t>:</w:t>
      </w:r>
    </w:p>
    <w:p w14:paraId="18EA046D" w14:textId="77777777" w:rsidR="00F3736A" w:rsidRDefault="00F3736A" w:rsidP="00F3736A">
      <w:pPr>
        <w:pStyle w:val="ListParagraph"/>
        <w:numPr>
          <w:ilvl w:val="1"/>
          <w:numId w:val="13"/>
        </w:numPr>
        <w:rPr>
          <w:i/>
          <w:iCs/>
          <w:sz w:val="22"/>
          <w:szCs w:val="22"/>
        </w:rPr>
      </w:pPr>
      <w:r>
        <w:rPr>
          <w:i/>
          <w:iCs/>
          <w:sz w:val="22"/>
          <w:szCs w:val="22"/>
        </w:rPr>
        <w:t>t</w:t>
      </w:r>
      <w:r w:rsidRPr="00F3736A">
        <w:rPr>
          <w:i/>
          <w:iCs/>
          <w:sz w:val="22"/>
          <w:szCs w:val="22"/>
        </w:rPr>
        <w:t>he minimum</w:t>
      </w:r>
      <w:r>
        <w:rPr>
          <w:i/>
          <w:iCs/>
          <w:sz w:val="22"/>
          <w:szCs w:val="22"/>
        </w:rPr>
        <w:t xml:space="preserve"> time offset value, and </w:t>
      </w:r>
    </w:p>
    <w:p w14:paraId="574E7E65" w14:textId="79F1667D" w:rsidR="00F3736A" w:rsidRDefault="00F3736A" w:rsidP="00F3736A">
      <w:pPr>
        <w:pStyle w:val="ListParagraph"/>
        <w:numPr>
          <w:ilvl w:val="1"/>
          <w:numId w:val="13"/>
        </w:numPr>
        <w:rPr>
          <w:i/>
          <w:iCs/>
          <w:sz w:val="22"/>
          <w:szCs w:val="22"/>
        </w:rPr>
      </w:pPr>
      <w:r>
        <w:rPr>
          <w:i/>
          <w:iCs/>
          <w:sz w:val="22"/>
          <w:szCs w:val="22"/>
        </w:rPr>
        <w:t>the maximum time offset</w:t>
      </w:r>
      <w:r w:rsidR="00EE78B4">
        <w:rPr>
          <w:i/>
          <w:iCs/>
          <w:sz w:val="22"/>
          <w:szCs w:val="22"/>
        </w:rPr>
        <w:t xml:space="preserve"> value</w:t>
      </w:r>
      <w:r>
        <w:rPr>
          <w:i/>
          <w:iCs/>
          <w:sz w:val="22"/>
          <w:szCs w:val="22"/>
        </w:rPr>
        <w:t>.</w:t>
      </w:r>
    </w:p>
    <w:p w14:paraId="2F8AA4A1" w14:textId="77777777" w:rsidR="00955F3D" w:rsidRDefault="00955F3D" w:rsidP="00955F3D">
      <w:pPr>
        <w:pStyle w:val="ListParagraph"/>
        <w:ind w:left="1440"/>
        <w:rPr>
          <w:i/>
          <w:iCs/>
          <w:sz w:val="22"/>
          <w:szCs w:val="22"/>
        </w:rPr>
      </w:pPr>
    </w:p>
    <w:p w14:paraId="3E132550" w14:textId="77777777" w:rsidR="00D57A2A" w:rsidRPr="00D57A2A" w:rsidRDefault="00D57A2A" w:rsidP="00D57A2A">
      <w:pPr>
        <w:jc w:val="both"/>
        <w:rPr>
          <w:sz w:val="22"/>
          <w:szCs w:val="22"/>
          <w:lang w:val="en-GB"/>
        </w:rPr>
      </w:pPr>
      <w:r w:rsidRPr="00D57A2A">
        <w:rPr>
          <w:sz w:val="22"/>
          <w:szCs w:val="22"/>
          <w:lang w:val="en-GB"/>
        </w:rPr>
        <w:t>A draft LS is provided in a companion contribution.</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FF66E6B" w14:textId="77777777" w:rsidR="00161DF2" w:rsidRPr="0043237C" w:rsidRDefault="00161DF2" w:rsidP="00161DF2">
      <w:pPr>
        <w:pStyle w:val="ListParagraph"/>
        <w:numPr>
          <w:ilvl w:val="0"/>
          <w:numId w:val="13"/>
        </w:numPr>
        <w:ind w:left="714" w:hanging="357"/>
        <w:contextualSpacing w:val="0"/>
        <w:jc w:val="both"/>
        <w:rPr>
          <w:i/>
          <w:iCs/>
          <w:sz w:val="22"/>
          <w:szCs w:val="22"/>
          <w:lang w:val="en-GB"/>
        </w:rPr>
      </w:pPr>
      <w:r w:rsidRPr="002318F9">
        <w:rPr>
          <w:b/>
          <w:bCs/>
          <w:i/>
          <w:iCs/>
          <w:sz w:val="22"/>
          <w:szCs w:val="22"/>
          <w:u w:val="single"/>
          <w:lang w:val="en-GB"/>
        </w:rPr>
        <w:t xml:space="preserve">Proposal </w:t>
      </w:r>
      <w:r>
        <w:rPr>
          <w:b/>
          <w:bCs/>
          <w:i/>
          <w:iCs/>
          <w:sz w:val="22"/>
          <w:szCs w:val="22"/>
          <w:u w:val="single"/>
          <w:lang w:val="en-GB"/>
        </w:rPr>
        <w:t>1</w:t>
      </w:r>
      <w:r>
        <w:rPr>
          <w:i/>
          <w:iCs/>
          <w:sz w:val="22"/>
          <w:szCs w:val="22"/>
          <w:lang w:val="en-GB"/>
        </w:rPr>
        <w:t xml:space="preserve">: To avoid limiting the XR operation to good network radio conditions only and hereby limiting the XR service </w:t>
      </w:r>
      <w:r w:rsidRPr="0043237C">
        <w:rPr>
          <w:i/>
          <w:iCs/>
          <w:sz w:val="22"/>
          <w:szCs w:val="22"/>
          <w:lang w:val="en-GB"/>
        </w:rPr>
        <w:t>coverage, RRM measurement requirements are enhanced for UEs under XR operation,</w:t>
      </w:r>
      <w:r>
        <w:rPr>
          <w:i/>
          <w:iCs/>
          <w:sz w:val="22"/>
          <w:szCs w:val="22"/>
          <w:lang w:val="en-GB"/>
        </w:rPr>
        <w:t xml:space="preserve"> at least for UEs not</w:t>
      </w:r>
      <w:r w:rsidRPr="0043237C">
        <w:rPr>
          <w:i/>
          <w:iCs/>
          <w:sz w:val="22"/>
          <w:szCs w:val="22"/>
          <w:lang w:val="en-GB"/>
        </w:rPr>
        <w:t xml:space="preserve"> equipped with an additional </w:t>
      </w:r>
      <w:proofErr w:type="spellStart"/>
      <w:r w:rsidRPr="0043237C">
        <w:rPr>
          <w:i/>
          <w:iCs/>
          <w:sz w:val="22"/>
          <w:szCs w:val="22"/>
          <w:lang w:val="en-GB"/>
        </w:rPr>
        <w:t>rx</w:t>
      </w:r>
      <w:proofErr w:type="spellEnd"/>
      <w:r w:rsidRPr="0043237C">
        <w:rPr>
          <w:i/>
          <w:iCs/>
          <w:sz w:val="22"/>
          <w:szCs w:val="22"/>
          <w:lang w:val="en-GB"/>
        </w:rPr>
        <w:t xml:space="preserve"> chain for XR.</w:t>
      </w:r>
    </w:p>
    <w:p w14:paraId="6BF6DA35" w14:textId="77777777" w:rsidR="00161DF2" w:rsidRPr="0043237C" w:rsidRDefault="00161DF2" w:rsidP="00161DF2">
      <w:pPr>
        <w:pStyle w:val="ListParagraph"/>
        <w:numPr>
          <w:ilvl w:val="0"/>
          <w:numId w:val="13"/>
        </w:numPr>
        <w:jc w:val="both"/>
        <w:rPr>
          <w:i/>
          <w:iCs/>
          <w:sz w:val="22"/>
          <w:szCs w:val="22"/>
          <w:lang w:val="en-GB"/>
        </w:rPr>
      </w:pPr>
      <w:r w:rsidRPr="0043237C">
        <w:rPr>
          <w:b/>
          <w:bCs/>
          <w:i/>
          <w:iCs/>
          <w:sz w:val="22"/>
          <w:szCs w:val="22"/>
          <w:u w:val="single"/>
          <w:lang w:val="en-GB"/>
        </w:rPr>
        <w:t>Proposal 2</w:t>
      </w:r>
      <w:r w:rsidRPr="0043237C">
        <w:rPr>
          <w:i/>
          <w:iCs/>
          <w:sz w:val="22"/>
          <w:szCs w:val="22"/>
          <w:lang w:val="en-GB"/>
        </w:rPr>
        <w:t xml:space="preserve">: For UEs not equipped with an additional </w:t>
      </w:r>
      <w:proofErr w:type="spellStart"/>
      <w:r w:rsidRPr="0043237C">
        <w:rPr>
          <w:i/>
          <w:iCs/>
          <w:sz w:val="22"/>
          <w:szCs w:val="22"/>
          <w:lang w:val="en-GB"/>
        </w:rPr>
        <w:t>rx</w:t>
      </w:r>
      <w:proofErr w:type="spellEnd"/>
      <w:r w:rsidRPr="0043237C">
        <w:rPr>
          <w:i/>
          <w:iCs/>
          <w:sz w:val="22"/>
          <w:szCs w:val="22"/>
          <w:lang w:val="en-GB"/>
        </w:rPr>
        <w:t xml:space="preserve"> chain for XR, RAN4 to discuss possible enhancements to the legacy RRM requirements to account for the UE XR operation, e.g., discuss the options:</w:t>
      </w:r>
    </w:p>
    <w:p w14:paraId="781E0D33" w14:textId="77777777" w:rsidR="00161DF2" w:rsidRPr="0043237C" w:rsidRDefault="00161DF2" w:rsidP="00161DF2">
      <w:pPr>
        <w:pStyle w:val="ListParagraph"/>
        <w:numPr>
          <w:ilvl w:val="1"/>
          <w:numId w:val="22"/>
        </w:numPr>
        <w:jc w:val="both"/>
        <w:rPr>
          <w:i/>
          <w:iCs/>
          <w:sz w:val="22"/>
          <w:szCs w:val="22"/>
          <w:lang w:val="en-GB"/>
        </w:rPr>
      </w:pPr>
      <w:r w:rsidRPr="0043237C">
        <w:rPr>
          <w:i/>
          <w:iCs/>
          <w:sz w:val="22"/>
          <w:szCs w:val="22"/>
          <w:lang w:val="en-GB"/>
        </w:rPr>
        <w:t>pre-defined fixed extended RRM measurement period for all UEs under XR operation,</w:t>
      </w:r>
    </w:p>
    <w:p w14:paraId="33ED57BD" w14:textId="77777777" w:rsidR="00161DF2" w:rsidRDefault="00161DF2" w:rsidP="00161DF2">
      <w:pPr>
        <w:pStyle w:val="ListParagraph"/>
        <w:numPr>
          <w:ilvl w:val="1"/>
          <w:numId w:val="22"/>
        </w:numPr>
        <w:jc w:val="both"/>
        <w:rPr>
          <w:i/>
          <w:iCs/>
          <w:sz w:val="22"/>
          <w:szCs w:val="22"/>
          <w:lang w:val="en-GB"/>
        </w:rPr>
      </w:pPr>
      <w:r w:rsidRPr="0043237C">
        <w:rPr>
          <w:i/>
          <w:iCs/>
          <w:sz w:val="22"/>
          <w:szCs w:val="22"/>
          <w:lang w:val="en-GB"/>
        </w:rPr>
        <w:t>dynamically extendable RRM measurement</w:t>
      </w:r>
      <w:r>
        <w:rPr>
          <w:i/>
          <w:iCs/>
          <w:sz w:val="22"/>
          <w:szCs w:val="22"/>
          <w:lang w:val="en-GB"/>
        </w:rPr>
        <w:t xml:space="preserve"> period for all UEs under XR operation,</w:t>
      </w:r>
    </w:p>
    <w:p w14:paraId="334BAB07" w14:textId="77777777" w:rsidR="00161DF2" w:rsidRDefault="00161DF2" w:rsidP="00161DF2">
      <w:pPr>
        <w:pStyle w:val="ListParagraph"/>
        <w:numPr>
          <w:ilvl w:val="1"/>
          <w:numId w:val="22"/>
        </w:numPr>
        <w:jc w:val="both"/>
        <w:rPr>
          <w:i/>
          <w:iCs/>
          <w:sz w:val="22"/>
          <w:szCs w:val="22"/>
          <w:lang w:val="en-GB"/>
        </w:rPr>
      </w:pPr>
      <w:r>
        <w:rPr>
          <w:i/>
          <w:iCs/>
          <w:sz w:val="22"/>
          <w:szCs w:val="22"/>
          <w:lang w:val="en-GB"/>
        </w:rPr>
        <w:t>pre-defined fixed extended RRM measurement period only for UEs under XR operation in poor radio conditions,</w:t>
      </w:r>
    </w:p>
    <w:p w14:paraId="78ECFC50" w14:textId="77777777" w:rsidR="00161DF2" w:rsidRDefault="00161DF2" w:rsidP="00161DF2">
      <w:pPr>
        <w:pStyle w:val="ListParagraph"/>
        <w:numPr>
          <w:ilvl w:val="1"/>
          <w:numId w:val="22"/>
        </w:numPr>
        <w:spacing w:after="120"/>
        <w:ind w:left="1434" w:hanging="357"/>
        <w:contextualSpacing w:val="0"/>
        <w:jc w:val="both"/>
        <w:rPr>
          <w:i/>
          <w:iCs/>
          <w:sz w:val="22"/>
          <w:szCs w:val="22"/>
          <w:lang w:val="en-GB"/>
        </w:rPr>
      </w:pPr>
      <w:r>
        <w:rPr>
          <w:i/>
          <w:iCs/>
          <w:sz w:val="22"/>
          <w:szCs w:val="22"/>
          <w:lang w:val="en-GB"/>
        </w:rPr>
        <w:t>dynamically extendable RRM measurement period only for UEs under XR operation in poor radio conditions.</w:t>
      </w:r>
    </w:p>
    <w:p w14:paraId="369881EC" w14:textId="77777777" w:rsidR="00161DF2" w:rsidRPr="007E743D" w:rsidRDefault="00161DF2" w:rsidP="00161DF2">
      <w:pPr>
        <w:ind w:left="568" w:firstLine="284"/>
        <w:jc w:val="both"/>
        <w:rPr>
          <w:i/>
          <w:iCs/>
          <w:sz w:val="22"/>
          <w:szCs w:val="22"/>
          <w:lang w:val="en-GB"/>
        </w:rPr>
      </w:pPr>
      <w:r>
        <w:rPr>
          <w:i/>
          <w:iCs/>
          <w:sz w:val="22"/>
          <w:szCs w:val="22"/>
          <w:lang w:val="en-GB"/>
        </w:rPr>
        <w:t>NOTE: 1) and 2) are based on Approach 2, while 3) and 4) are based on Approach 3.</w:t>
      </w:r>
    </w:p>
    <w:p w14:paraId="57B9DDD9" w14:textId="7B2E6AED" w:rsidR="00161DF2" w:rsidRDefault="00161DF2" w:rsidP="00161DF2">
      <w:pPr>
        <w:pStyle w:val="ListParagraph"/>
        <w:numPr>
          <w:ilvl w:val="0"/>
          <w:numId w:val="22"/>
        </w:numPr>
        <w:jc w:val="both"/>
        <w:rPr>
          <w:i/>
          <w:iCs/>
          <w:sz w:val="22"/>
          <w:szCs w:val="22"/>
          <w:lang w:val="en-GB"/>
        </w:rPr>
      </w:pPr>
      <w:r w:rsidRPr="00B62501">
        <w:rPr>
          <w:b/>
          <w:bCs/>
          <w:i/>
          <w:iCs/>
          <w:sz w:val="22"/>
          <w:szCs w:val="22"/>
          <w:u w:val="single"/>
          <w:lang w:val="en-GB"/>
        </w:rPr>
        <w:t>Proposal 3</w:t>
      </w:r>
      <w:r w:rsidRPr="00B62501">
        <w:rPr>
          <w:i/>
          <w:iCs/>
          <w:sz w:val="22"/>
          <w:szCs w:val="22"/>
          <w:lang w:val="en-GB"/>
        </w:rPr>
        <w:t xml:space="preserve">: </w:t>
      </w:r>
      <w:r>
        <w:rPr>
          <w:i/>
          <w:iCs/>
          <w:sz w:val="22"/>
          <w:szCs w:val="22"/>
          <w:lang w:val="en-GB"/>
        </w:rPr>
        <w:t>RAN4 to discuss and agree on the applicable scenarios:</w:t>
      </w:r>
    </w:p>
    <w:p w14:paraId="1080BFF3" w14:textId="77777777" w:rsidR="00161DF2" w:rsidRDefault="00161DF2" w:rsidP="000D70AC">
      <w:pPr>
        <w:pStyle w:val="ListParagraph"/>
        <w:numPr>
          <w:ilvl w:val="1"/>
          <w:numId w:val="23"/>
        </w:numPr>
        <w:spacing w:after="0"/>
        <w:ind w:left="1434" w:hanging="357"/>
        <w:contextualSpacing w:val="0"/>
        <w:jc w:val="both"/>
        <w:rPr>
          <w:i/>
          <w:iCs/>
          <w:sz w:val="22"/>
          <w:szCs w:val="22"/>
          <w:lang w:val="en-GB"/>
        </w:rPr>
      </w:pPr>
      <w:r>
        <w:rPr>
          <w:i/>
          <w:iCs/>
          <w:sz w:val="22"/>
          <w:szCs w:val="22"/>
          <w:lang w:val="en-GB"/>
        </w:rPr>
        <w:t>FR2-1,</w:t>
      </w:r>
    </w:p>
    <w:p w14:paraId="36509941" w14:textId="77777777" w:rsidR="00161DF2" w:rsidRDefault="00161DF2" w:rsidP="00161DF2">
      <w:pPr>
        <w:pStyle w:val="ListParagraph"/>
        <w:numPr>
          <w:ilvl w:val="2"/>
          <w:numId w:val="26"/>
        </w:numPr>
        <w:jc w:val="both"/>
        <w:rPr>
          <w:i/>
          <w:iCs/>
          <w:sz w:val="22"/>
          <w:szCs w:val="22"/>
          <w:lang w:val="en-GB"/>
        </w:rPr>
      </w:pPr>
      <w:r>
        <w:rPr>
          <w:i/>
          <w:iCs/>
          <w:sz w:val="22"/>
          <w:szCs w:val="22"/>
          <w:lang w:val="en-GB"/>
        </w:rPr>
        <w:t xml:space="preserve">FFS: </w:t>
      </w:r>
      <w:proofErr w:type="gramStart"/>
      <w:r>
        <w:rPr>
          <w:i/>
          <w:iCs/>
          <w:sz w:val="22"/>
          <w:szCs w:val="22"/>
          <w:lang w:val="en-GB"/>
        </w:rPr>
        <w:t>FR1;</w:t>
      </w:r>
      <w:proofErr w:type="gramEnd"/>
    </w:p>
    <w:p w14:paraId="4D14337F" w14:textId="77777777" w:rsidR="00161DF2" w:rsidRDefault="00161DF2" w:rsidP="00161DF2">
      <w:pPr>
        <w:pStyle w:val="ListParagraph"/>
        <w:numPr>
          <w:ilvl w:val="1"/>
          <w:numId w:val="24"/>
        </w:numPr>
        <w:jc w:val="both"/>
        <w:rPr>
          <w:i/>
          <w:iCs/>
          <w:sz w:val="22"/>
          <w:szCs w:val="22"/>
          <w:lang w:val="en-GB"/>
        </w:rPr>
      </w:pPr>
      <w:r>
        <w:rPr>
          <w:i/>
          <w:iCs/>
          <w:sz w:val="22"/>
          <w:szCs w:val="22"/>
          <w:lang w:val="en-GB"/>
        </w:rPr>
        <w:t>NR SA,</w:t>
      </w:r>
    </w:p>
    <w:p w14:paraId="1B0863A9" w14:textId="12618090" w:rsidR="00161DF2" w:rsidRPr="00E6508B" w:rsidRDefault="00161DF2" w:rsidP="00161DF2">
      <w:pPr>
        <w:pStyle w:val="ListParagraph"/>
        <w:numPr>
          <w:ilvl w:val="2"/>
          <w:numId w:val="27"/>
        </w:numPr>
        <w:jc w:val="both"/>
        <w:rPr>
          <w:i/>
          <w:iCs/>
          <w:sz w:val="22"/>
          <w:szCs w:val="22"/>
          <w:lang w:val="en-US"/>
        </w:rPr>
      </w:pPr>
      <w:r w:rsidRPr="00E6508B">
        <w:rPr>
          <w:i/>
          <w:iCs/>
          <w:sz w:val="22"/>
          <w:szCs w:val="22"/>
          <w:lang w:val="en-US"/>
        </w:rPr>
        <w:t>FFS: MR-DC</w:t>
      </w:r>
      <w:r w:rsidR="00E6508B" w:rsidRPr="00E6508B">
        <w:rPr>
          <w:i/>
          <w:iCs/>
          <w:sz w:val="22"/>
          <w:szCs w:val="22"/>
          <w:lang w:val="en-US"/>
        </w:rPr>
        <w:t>, including NR-DC, EN-DC, and NE-</w:t>
      </w:r>
      <w:proofErr w:type="gramStart"/>
      <w:r w:rsidR="00E6508B" w:rsidRPr="00E6508B">
        <w:rPr>
          <w:i/>
          <w:iCs/>
          <w:sz w:val="22"/>
          <w:szCs w:val="22"/>
          <w:lang w:val="en-US"/>
        </w:rPr>
        <w:t>DC</w:t>
      </w:r>
      <w:r w:rsidRPr="00E6508B">
        <w:rPr>
          <w:i/>
          <w:iCs/>
          <w:sz w:val="22"/>
          <w:szCs w:val="22"/>
          <w:lang w:val="en-US"/>
        </w:rPr>
        <w:t>;</w:t>
      </w:r>
      <w:proofErr w:type="gramEnd"/>
    </w:p>
    <w:p w14:paraId="2BE3F9AD" w14:textId="77777777" w:rsidR="00161DF2" w:rsidRPr="000E63FF" w:rsidRDefault="00161DF2" w:rsidP="00161DF2">
      <w:pPr>
        <w:pStyle w:val="ListParagraph"/>
        <w:numPr>
          <w:ilvl w:val="1"/>
          <w:numId w:val="25"/>
        </w:numPr>
        <w:jc w:val="both"/>
        <w:rPr>
          <w:i/>
          <w:iCs/>
          <w:sz w:val="22"/>
          <w:szCs w:val="22"/>
          <w:lang w:val="sv-SE"/>
        </w:rPr>
      </w:pPr>
      <w:r>
        <w:rPr>
          <w:i/>
          <w:iCs/>
          <w:sz w:val="22"/>
          <w:szCs w:val="22"/>
          <w:lang w:val="sv-SE"/>
        </w:rPr>
        <w:t>FFS: Carrier aggregation.</w:t>
      </w:r>
    </w:p>
    <w:p w14:paraId="54016050" w14:textId="77777777" w:rsidR="00161DF2" w:rsidRPr="00161DF2" w:rsidRDefault="00161DF2" w:rsidP="00161DF2">
      <w:pPr>
        <w:pStyle w:val="ListParagraph"/>
        <w:jc w:val="both"/>
        <w:rPr>
          <w:i/>
          <w:iCs/>
          <w:sz w:val="22"/>
          <w:szCs w:val="22"/>
        </w:rPr>
      </w:pPr>
    </w:p>
    <w:p w14:paraId="433E5A16" w14:textId="2CC6719D" w:rsidR="00161DF2" w:rsidRDefault="00161DF2" w:rsidP="00161DF2">
      <w:pPr>
        <w:pStyle w:val="ListParagraph"/>
        <w:numPr>
          <w:ilvl w:val="0"/>
          <w:numId w:val="22"/>
        </w:numPr>
        <w:jc w:val="both"/>
        <w:rPr>
          <w:i/>
          <w:iCs/>
          <w:sz w:val="22"/>
          <w:szCs w:val="22"/>
        </w:rPr>
      </w:pPr>
      <w:r w:rsidRPr="009D4D69">
        <w:rPr>
          <w:b/>
          <w:bCs/>
          <w:i/>
          <w:iCs/>
          <w:sz w:val="22"/>
          <w:szCs w:val="22"/>
          <w:u w:val="single"/>
        </w:rPr>
        <w:t xml:space="preserve">Proposal </w:t>
      </w:r>
      <w:r>
        <w:rPr>
          <w:b/>
          <w:bCs/>
          <w:i/>
          <w:iCs/>
          <w:sz w:val="22"/>
          <w:szCs w:val="22"/>
          <w:u w:val="single"/>
        </w:rPr>
        <w:t>4.1</w:t>
      </w:r>
      <w:r w:rsidRPr="009D4D69">
        <w:rPr>
          <w:i/>
          <w:iCs/>
          <w:sz w:val="22"/>
          <w:szCs w:val="22"/>
        </w:rPr>
        <w:t xml:space="preserve">: </w:t>
      </w:r>
      <w:r>
        <w:rPr>
          <w:i/>
          <w:iCs/>
          <w:sz w:val="22"/>
          <w:szCs w:val="22"/>
        </w:rPr>
        <w:t>RAN4 considers Type 1 MGs for MG cancelling in Rel-19 XR enhancements, as a baseline.</w:t>
      </w:r>
    </w:p>
    <w:p w14:paraId="4A12DD9A" w14:textId="77777777" w:rsidR="00161DF2" w:rsidRDefault="00161DF2" w:rsidP="00161DF2">
      <w:pPr>
        <w:pStyle w:val="ListParagraph"/>
        <w:numPr>
          <w:ilvl w:val="0"/>
          <w:numId w:val="22"/>
        </w:numPr>
        <w:jc w:val="both"/>
        <w:rPr>
          <w:i/>
          <w:iCs/>
          <w:sz w:val="22"/>
          <w:szCs w:val="22"/>
        </w:rPr>
      </w:pPr>
      <w:r w:rsidRPr="000A5328">
        <w:rPr>
          <w:b/>
          <w:bCs/>
          <w:i/>
          <w:iCs/>
          <w:sz w:val="22"/>
          <w:szCs w:val="22"/>
          <w:u w:val="single"/>
        </w:rPr>
        <w:t>Proposal 4.</w:t>
      </w:r>
      <w:r>
        <w:rPr>
          <w:b/>
          <w:bCs/>
          <w:i/>
          <w:iCs/>
          <w:sz w:val="22"/>
          <w:szCs w:val="22"/>
          <w:u w:val="single"/>
        </w:rPr>
        <w:t>2</w:t>
      </w:r>
      <w:r w:rsidRPr="000A5328">
        <w:rPr>
          <w:i/>
          <w:iCs/>
          <w:sz w:val="22"/>
          <w:szCs w:val="22"/>
        </w:rPr>
        <w:t xml:space="preserve">: MGs </w:t>
      </w:r>
      <w:r>
        <w:rPr>
          <w:i/>
          <w:iCs/>
          <w:sz w:val="22"/>
          <w:szCs w:val="22"/>
        </w:rPr>
        <w:t>associated with PRS (positioning) measurements shall not</w:t>
      </w:r>
      <w:r w:rsidRPr="000A5328">
        <w:rPr>
          <w:i/>
          <w:iCs/>
          <w:sz w:val="22"/>
          <w:szCs w:val="22"/>
        </w:rPr>
        <w:t xml:space="preserve"> be cancelled.</w:t>
      </w:r>
    </w:p>
    <w:p w14:paraId="50CC2E18" w14:textId="77777777" w:rsidR="00161DF2" w:rsidRDefault="00161DF2" w:rsidP="00161DF2">
      <w:pPr>
        <w:pStyle w:val="ListParagraph"/>
        <w:numPr>
          <w:ilvl w:val="0"/>
          <w:numId w:val="22"/>
        </w:numPr>
        <w:jc w:val="both"/>
        <w:rPr>
          <w:i/>
          <w:iCs/>
          <w:sz w:val="22"/>
          <w:szCs w:val="22"/>
        </w:rPr>
      </w:pPr>
      <w:r w:rsidRPr="009D4D69">
        <w:rPr>
          <w:b/>
          <w:bCs/>
          <w:i/>
          <w:iCs/>
          <w:sz w:val="22"/>
          <w:szCs w:val="22"/>
          <w:u w:val="single"/>
        </w:rPr>
        <w:t xml:space="preserve">Proposal </w:t>
      </w:r>
      <w:r>
        <w:rPr>
          <w:b/>
          <w:bCs/>
          <w:i/>
          <w:iCs/>
          <w:sz w:val="22"/>
          <w:szCs w:val="22"/>
          <w:u w:val="single"/>
        </w:rPr>
        <w:t>4.3</w:t>
      </w:r>
      <w:r w:rsidRPr="009D4D69">
        <w:rPr>
          <w:i/>
          <w:iCs/>
          <w:sz w:val="22"/>
          <w:szCs w:val="22"/>
        </w:rPr>
        <w:t xml:space="preserve">: </w:t>
      </w:r>
      <w:r>
        <w:rPr>
          <w:i/>
          <w:iCs/>
          <w:sz w:val="22"/>
          <w:szCs w:val="22"/>
        </w:rPr>
        <w:t>MUSIM MGs shall not be cancelled.</w:t>
      </w:r>
    </w:p>
    <w:p w14:paraId="44111DB1" w14:textId="77777777" w:rsidR="00161DF2" w:rsidRDefault="00161DF2" w:rsidP="00161DF2">
      <w:pPr>
        <w:pStyle w:val="ListParagraph"/>
        <w:numPr>
          <w:ilvl w:val="0"/>
          <w:numId w:val="22"/>
        </w:numPr>
        <w:jc w:val="both"/>
        <w:rPr>
          <w:i/>
          <w:iCs/>
          <w:sz w:val="22"/>
          <w:szCs w:val="22"/>
        </w:rPr>
      </w:pPr>
      <w:r w:rsidRPr="009D4D69">
        <w:rPr>
          <w:b/>
          <w:bCs/>
          <w:i/>
          <w:iCs/>
          <w:sz w:val="22"/>
          <w:szCs w:val="22"/>
          <w:u w:val="single"/>
        </w:rPr>
        <w:t xml:space="preserve">Proposal </w:t>
      </w:r>
      <w:r>
        <w:rPr>
          <w:b/>
          <w:bCs/>
          <w:i/>
          <w:iCs/>
          <w:sz w:val="22"/>
          <w:szCs w:val="22"/>
          <w:u w:val="single"/>
        </w:rPr>
        <w:t>4.4</w:t>
      </w:r>
      <w:r w:rsidRPr="009D4D69">
        <w:rPr>
          <w:i/>
          <w:iCs/>
          <w:sz w:val="22"/>
          <w:szCs w:val="22"/>
        </w:rPr>
        <w:t xml:space="preserve">: </w:t>
      </w:r>
      <w:r>
        <w:rPr>
          <w:i/>
          <w:iCs/>
          <w:sz w:val="22"/>
          <w:szCs w:val="22"/>
        </w:rPr>
        <w:t xml:space="preserve">FFS: Network controlled pre-configured MGs, at least until the core requirements impacts are settled for Type 1 </w:t>
      </w:r>
      <w:proofErr w:type="spellStart"/>
      <w:r>
        <w:rPr>
          <w:i/>
          <w:iCs/>
          <w:sz w:val="22"/>
          <w:szCs w:val="22"/>
        </w:rPr>
        <w:t>MGs.</w:t>
      </w:r>
      <w:proofErr w:type="spellEnd"/>
    </w:p>
    <w:p w14:paraId="5FACFA5F" w14:textId="77777777" w:rsidR="00161DF2" w:rsidRDefault="00161DF2" w:rsidP="000D70AC">
      <w:pPr>
        <w:pStyle w:val="ListParagraph"/>
        <w:numPr>
          <w:ilvl w:val="0"/>
          <w:numId w:val="22"/>
        </w:numPr>
        <w:ind w:left="714" w:hanging="357"/>
        <w:contextualSpacing w:val="0"/>
        <w:jc w:val="both"/>
        <w:rPr>
          <w:i/>
          <w:iCs/>
          <w:sz w:val="22"/>
          <w:szCs w:val="22"/>
        </w:rPr>
      </w:pPr>
      <w:r w:rsidRPr="009D4D69">
        <w:rPr>
          <w:b/>
          <w:bCs/>
          <w:i/>
          <w:iCs/>
          <w:sz w:val="22"/>
          <w:szCs w:val="22"/>
          <w:u w:val="single"/>
        </w:rPr>
        <w:t xml:space="preserve">Proposal </w:t>
      </w:r>
      <w:r>
        <w:rPr>
          <w:b/>
          <w:bCs/>
          <w:i/>
          <w:iCs/>
          <w:sz w:val="22"/>
          <w:szCs w:val="22"/>
          <w:u w:val="single"/>
        </w:rPr>
        <w:t>4.5</w:t>
      </w:r>
      <w:r w:rsidRPr="009D4D69">
        <w:rPr>
          <w:i/>
          <w:iCs/>
          <w:sz w:val="22"/>
          <w:szCs w:val="22"/>
        </w:rPr>
        <w:t xml:space="preserve">: </w:t>
      </w:r>
      <w:r>
        <w:rPr>
          <w:i/>
          <w:iCs/>
          <w:sz w:val="22"/>
          <w:szCs w:val="22"/>
        </w:rPr>
        <w:t xml:space="preserve">FFS: Concurrent MGs, at least until the core requirements impacts are settled for Type 1 </w:t>
      </w:r>
      <w:proofErr w:type="spellStart"/>
      <w:r>
        <w:rPr>
          <w:i/>
          <w:iCs/>
          <w:sz w:val="22"/>
          <w:szCs w:val="22"/>
        </w:rPr>
        <w:t>MGs.</w:t>
      </w:r>
      <w:proofErr w:type="spellEnd"/>
    </w:p>
    <w:p w14:paraId="55D650FE" w14:textId="77777777" w:rsidR="00161DF2" w:rsidRPr="00F12FEB" w:rsidRDefault="00161DF2" w:rsidP="000D70AC">
      <w:pPr>
        <w:pStyle w:val="ListParagraph"/>
        <w:numPr>
          <w:ilvl w:val="0"/>
          <w:numId w:val="22"/>
        </w:numPr>
        <w:ind w:left="714" w:hanging="357"/>
        <w:contextualSpacing w:val="0"/>
        <w:jc w:val="both"/>
        <w:rPr>
          <w:sz w:val="22"/>
          <w:szCs w:val="22"/>
          <w:lang w:val="en-GB"/>
        </w:rPr>
      </w:pPr>
      <w:r w:rsidRPr="00F12FEB">
        <w:rPr>
          <w:b/>
          <w:bCs/>
          <w:i/>
          <w:iCs/>
          <w:sz w:val="22"/>
          <w:szCs w:val="22"/>
          <w:u w:val="single"/>
          <w:lang w:val="en-GB"/>
        </w:rPr>
        <w:lastRenderedPageBreak/>
        <w:t xml:space="preserve">Proposal </w:t>
      </w:r>
      <w:r>
        <w:rPr>
          <w:b/>
          <w:bCs/>
          <w:i/>
          <w:iCs/>
          <w:sz w:val="22"/>
          <w:szCs w:val="22"/>
          <w:u w:val="single"/>
          <w:lang w:val="en-GB"/>
        </w:rPr>
        <w:t>5</w:t>
      </w:r>
      <w:r w:rsidRPr="00F12FEB">
        <w:rPr>
          <w:i/>
          <w:iCs/>
          <w:sz w:val="22"/>
          <w:szCs w:val="22"/>
          <w:lang w:val="en-GB"/>
        </w:rPr>
        <w:t>: RAN</w:t>
      </w:r>
      <w:r>
        <w:rPr>
          <w:i/>
          <w:iCs/>
          <w:sz w:val="22"/>
          <w:szCs w:val="22"/>
          <w:lang w:val="en-GB"/>
        </w:rPr>
        <w:t>4 to agree on the RRM measurements which may be impacted, e.g., intra/inter-frequency, inter-RAT, specific-purpose measurements, e.g., positioning, etc.</w:t>
      </w:r>
    </w:p>
    <w:p w14:paraId="594D9FF5" w14:textId="77777777" w:rsidR="00161DF2" w:rsidRDefault="00161DF2" w:rsidP="00161DF2">
      <w:pPr>
        <w:pStyle w:val="ListParagraph"/>
        <w:numPr>
          <w:ilvl w:val="0"/>
          <w:numId w:val="13"/>
        </w:numPr>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6</w:t>
      </w:r>
      <w:r w:rsidRPr="00962211">
        <w:rPr>
          <w:i/>
          <w:iCs/>
          <w:sz w:val="22"/>
          <w:szCs w:val="22"/>
          <w:lang w:val="en-GB"/>
        </w:rPr>
        <w:t xml:space="preserve">: RAN4 </w:t>
      </w:r>
      <w:r>
        <w:rPr>
          <w:i/>
          <w:iCs/>
          <w:sz w:val="22"/>
          <w:szCs w:val="22"/>
          <w:lang w:val="en-GB"/>
        </w:rPr>
        <w:t>to discuss which conditions the measurement gap configurations need to meet to be relevant for the UE XR operation, e.g.,</w:t>
      </w:r>
    </w:p>
    <w:p w14:paraId="11FE57D1" w14:textId="77777777" w:rsidR="00161DF2" w:rsidRDefault="00161DF2" w:rsidP="00161DF2">
      <w:pPr>
        <w:pStyle w:val="ListParagraph"/>
        <w:numPr>
          <w:ilvl w:val="1"/>
          <w:numId w:val="13"/>
        </w:numPr>
        <w:jc w:val="both"/>
        <w:rPr>
          <w:i/>
          <w:iCs/>
          <w:sz w:val="22"/>
          <w:szCs w:val="22"/>
          <w:lang w:val="en-GB"/>
        </w:rPr>
      </w:pPr>
      <w:r>
        <w:rPr>
          <w:i/>
          <w:iCs/>
          <w:sz w:val="22"/>
          <w:szCs w:val="22"/>
          <w:lang w:val="en-GB"/>
        </w:rPr>
        <w:t>minimum MGL,</w:t>
      </w:r>
    </w:p>
    <w:p w14:paraId="657BB049" w14:textId="77777777" w:rsidR="00161DF2" w:rsidRDefault="00161DF2" w:rsidP="00161DF2">
      <w:pPr>
        <w:pStyle w:val="ListParagraph"/>
        <w:numPr>
          <w:ilvl w:val="1"/>
          <w:numId w:val="13"/>
        </w:numPr>
        <w:jc w:val="both"/>
        <w:rPr>
          <w:i/>
          <w:iCs/>
          <w:sz w:val="22"/>
          <w:szCs w:val="22"/>
          <w:lang w:val="en-GB"/>
        </w:rPr>
      </w:pPr>
      <w:r>
        <w:rPr>
          <w:i/>
          <w:iCs/>
          <w:sz w:val="22"/>
          <w:szCs w:val="22"/>
          <w:lang w:val="en-GB"/>
        </w:rPr>
        <w:t xml:space="preserve">maximum MGL, </w:t>
      </w:r>
    </w:p>
    <w:p w14:paraId="5526C5AC" w14:textId="77777777" w:rsidR="00161DF2" w:rsidRPr="007568EF" w:rsidRDefault="00161DF2" w:rsidP="000D70AC">
      <w:pPr>
        <w:pStyle w:val="ListParagraph"/>
        <w:numPr>
          <w:ilvl w:val="1"/>
          <w:numId w:val="13"/>
        </w:numPr>
        <w:ind w:left="1434" w:hanging="357"/>
        <w:contextualSpacing w:val="0"/>
        <w:jc w:val="both"/>
        <w:rPr>
          <w:i/>
          <w:iCs/>
          <w:sz w:val="22"/>
          <w:szCs w:val="22"/>
          <w:lang w:val="en-GB"/>
        </w:rPr>
      </w:pPr>
      <w:r w:rsidRPr="007568EF">
        <w:rPr>
          <w:i/>
          <w:iCs/>
          <w:sz w:val="22"/>
          <w:szCs w:val="22"/>
          <w:lang w:val="en-GB"/>
        </w:rPr>
        <w:t>maximum MGRP, etc.</w:t>
      </w:r>
    </w:p>
    <w:p w14:paraId="2AFF409A" w14:textId="77777777" w:rsidR="00161DF2" w:rsidRDefault="00161DF2" w:rsidP="00161DF2">
      <w:pPr>
        <w:pStyle w:val="ListParagraph"/>
        <w:numPr>
          <w:ilvl w:val="0"/>
          <w:numId w:val="13"/>
        </w:numPr>
        <w:spacing w:after="120"/>
        <w:ind w:left="714" w:hanging="357"/>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7</w:t>
      </w:r>
      <w:r w:rsidRPr="00962211">
        <w:rPr>
          <w:i/>
          <w:iCs/>
          <w:sz w:val="22"/>
          <w:szCs w:val="22"/>
          <w:lang w:val="en-GB"/>
        </w:rPr>
        <w:t xml:space="preserve">: RAN4 </w:t>
      </w:r>
      <w:r>
        <w:rPr>
          <w:i/>
          <w:iCs/>
          <w:sz w:val="22"/>
          <w:szCs w:val="22"/>
          <w:lang w:val="en-GB"/>
        </w:rPr>
        <w:t>to discuss the impact on RRM samples and how they are combined during the UE XR operation, e.g., maximum acceptable time separation between two measurement occasions available for RRM measurements</w:t>
      </w:r>
      <w:r w:rsidRPr="00962211">
        <w:rPr>
          <w:i/>
          <w:iCs/>
          <w:sz w:val="22"/>
          <w:szCs w:val="22"/>
          <w:lang w:val="en-GB"/>
        </w:rPr>
        <w:t>.</w:t>
      </w:r>
    </w:p>
    <w:p w14:paraId="5DEB830C" w14:textId="77777777" w:rsidR="00161DF2" w:rsidRPr="00EA5B0C" w:rsidRDefault="00161DF2" w:rsidP="009473FD">
      <w:pPr>
        <w:pStyle w:val="ListParagraph"/>
        <w:numPr>
          <w:ilvl w:val="0"/>
          <w:numId w:val="13"/>
        </w:numPr>
        <w:ind w:left="714" w:hanging="357"/>
        <w:contextualSpacing w:val="0"/>
        <w:jc w:val="both"/>
        <w:rPr>
          <w:sz w:val="22"/>
          <w:szCs w:val="22"/>
        </w:rPr>
      </w:pPr>
      <w:r w:rsidRPr="00EA5B0C">
        <w:rPr>
          <w:b/>
          <w:bCs/>
          <w:i/>
          <w:iCs/>
          <w:sz w:val="22"/>
          <w:szCs w:val="22"/>
          <w:u w:val="single"/>
          <w:lang w:val="en-GB"/>
        </w:rPr>
        <w:t xml:space="preserve">Proposal </w:t>
      </w:r>
      <w:r>
        <w:rPr>
          <w:b/>
          <w:bCs/>
          <w:i/>
          <w:iCs/>
          <w:sz w:val="22"/>
          <w:szCs w:val="22"/>
          <w:u w:val="single"/>
          <w:lang w:val="en-GB"/>
        </w:rPr>
        <w:t>8</w:t>
      </w:r>
      <w:r w:rsidRPr="00EA5B0C">
        <w:rPr>
          <w:i/>
          <w:iCs/>
          <w:sz w:val="22"/>
          <w:szCs w:val="22"/>
          <w:lang w:val="en-GB"/>
        </w:rPr>
        <w:t>: RA</w:t>
      </w:r>
      <w:r>
        <w:rPr>
          <w:i/>
          <w:iCs/>
          <w:sz w:val="22"/>
          <w:szCs w:val="22"/>
          <w:lang w:val="en-GB"/>
        </w:rPr>
        <w:t>N4 to discuss the impact of DRX on MG cancellation.</w:t>
      </w:r>
    </w:p>
    <w:p w14:paraId="217B4136" w14:textId="16F79B3C" w:rsidR="00161DF2" w:rsidRDefault="00161DF2" w:rsidP="00161DF2">
      <w:pPr>
        <w:pStyle w:val="ListParagraph"/>
        <w:numPr>
          <w:ilvl w:val="0"/>
          <w:numId w:val="13"/>
        </w:numPr>
        <w:ind w:left="714" w:hanging="357"/>
        <w:contextualSpacing w:val="0"/>
        <w:jc w:val="both"/>
        <w:rPr>
          <w:i/>
          <w:iCs/>
          <w:sz w:val="22"/>
          <w:szCs w:val="22"/>
          <w:lang w:val="en-GB"/>
        </w:rPr>
      </w:pPr>
      <w:r w:rsidRPr="00962211">
        <w:rPr>
          <w:b/>
          <w:bCs/>
          <w:i/>
          <w:iCs/>
          <w:sz w:val="22"/>
          <w:szCs w:val="22"/>
          <w:u w:val="single"/>
          <w:lang w:val="en-GB"/>
        </w:rPr>
        <w:t xml:space="preserve">Proposal </w:t>
      </w:r>
      <w:r>
        <w:rPr>
          <w:b/>
          <w:bCs/>
          <w:i/>
          <w:iCs/>
          <w:sz w:val="22"/>
          <w:szCs w:val="22"/>
          <w:u w:val="single"/>
          <w:lang w:val="en-GB"/>
        </w:rPr>
        <w:t>9</w:t>
      </w:r>
      <w:r w:rsidR="00BB7CBB">
        <w:rPr>
          <w:b/>
          <w:bCs/>
          <w:i/>
          <w:iCs/>
          <w:sz w:val="22"/>
          <w:szCs w:val="22"/>
          <w:u w:val="single"/>
          <w:lang w:val="en-GB"/>
        </w:rPr>
        <w:t xml:space="preserve"> (UAI)</w:t>
      </w:r>
      <w:r w:rsidRPr="00962211">
        <w:rPr>
          <w:i/>
          <w:iCs/>
          <w:sz w:val="22"/>
          <w:szCs w:val="22"/>
          <w:lang w:val="en-GB"/>
        </w:rPr>
        <w:t xml:space="preserve">: RAN4 will not specify any explicit or implicit requirement on </w:t>
      </w:r>
      <w:proofErr w:type="spellStart"/>
      <w:r w:rsidRPr="00962211">
        <w:rPr>
          <w:i/>
          <w:iCs/>
          <w:sz w:val="22"/>
          <w:szCs w:val="22"/>
          <w:lang w:val="en-GB"/>
        </w:rPr>
        <w:t>gNB</w:t>
      </w:r>
      <w:proofErr w:type="spellEnd"/>
      <w:r w:rsidRPr="00962211">
        <w:rPr>
          <w:i/>
          <w:iCs/>
          <w:sz w:val="22"/>
          <w:szCs w:val="22"/>
          <w:lang w:val="en-GB"/>
        </w:rPr>
        <w:t xml:space="preserve"> behaviour in relation to the UE assistance data.</w:t>
      </w:r>
    </w:p>
    <w:p w14:paraId="0CD77B11" w14:textId="360368E9" w:rsidR="00161DF2" w:rsidRPr="002318F9" w:rsidRDefault="00161DF2" w:rsidP="00161DF2">
      <w:pPr>
        <w:pStyle w:val="ListParagraph"/>
        <w:numPr>
          <w:ilvl w:val="0"/>
          <w:numId w:val="13"/>
        </w:numPr>
        <w:jc w:val="both"/>
        <w:rPr>
          <w:i/>
          <w:iCs/>
          <w:sz w:val="22"/>
          <w:szCs w:val="22"/>
          <w:lang w:val="en-GB"/>
        </w:rPr>
      </w:pPr>
      <w:r w:rsidRPr="002318F9">
        <w:rPr>
          <w:b/>
          <w:bCs/>
          <w:i/>
          <w:iCs/>
          <w:sz w:val="22"/>
          <w:szCs w:val="22"/>
          <w:u w:val="single"/>
          <w:lang w:val="en-GB"/>
        </w:rPr>
        <w:t xml:space="preserve">Proposal </w:t>
      </w:r>
      <w:r>
        <w:rPr>
          <w:b/>
          <w:bCs/>
          <w:i/>
          <w:iCs/>
          <w:sz w:val="22"/>
          <w:szCs w:val="22"/>
          <w:u w:val="single"/>
          <w:lang w:val="en-GB"/>
        </w:rPr>
        <w:t>10</w:t>
      </w:r>
      <w:r w:rsidR="00BB7CBB">
        <w:rPr>
          <w:b/>
          <w:bCs/>
          <w:i/>
          <w:iCs/>
          <w:sz w:val="22"/>
          <w:szCs w:val="22"/>
          <w:u w:val="single"/>
          <w:lang w:val="en-GB"/>
        </w:rPr>
        <w:t xml:space="preserve"> (UAI)</w:t>
      </w:r>
      <w:r w:rsidRPr="002318F9">
        <w:rPr>
          <w:i/>
          <w:iCs/>
          <w:sz w:val="22"/>
          <w:szCs w:val="22"/>
          <w:lang w:val="en-GB"/>
        </w:rPr>
        <w:t xml:space="preserve">: </w:t>
      </w:r>
      <w:r>
        <w:rPr>
          <w:i/>
          <w:iCs/>
          <w:sz w:val="22"/>
          <w:szCs w:val="22"/>
          <w:lang w:val="en-GB"/>
        </w:rPr>
        <w:t>RAN4 to discuss whether the information related to the maximum number of measurement occasions allowed for reallocated to XR over a time can be defined in RAN4 specification.</w:t>
      </w:r>
    </w:p>
    <w:p w14:paraId="4198E549" w14:textId="77777777" w:rsidR="00161DF2" w:rsidRDefault="00161DF2" w:rsidP="00161DF2">
      <w:pPr>
        <w:pStyle w:val="ListParagraph"/>
        <w:jc w:val="both"/>
        <w:rPr>
          <w:i/>
          <w:iCs/>
          <w:sz w:val="22"/>
          <w:szCs w:val="22"/>
          <w:lang w:val="en-GB"/>
        </w:rPr>
      </w:pPr>
    </w:p>
    <w:p w14:paraId="21A0FE82" w14:textId="77B41102" w:rsidR="00161DF2" w:rsidRDefault="00161DF2" w:rsidP="00161DF2">
      <w:pPr>
        <w:pStyle w:val="ListParagraph"/>
        <w:numPr>
          <w:ilvl w:val="0"/>
          <w:numId w:val="13"/>
        </w:numPr>
        <w:jc w:val="both"/>
        <w:rPr>
          <w:i/>
          <w:iCs/>
          <w:sz w:val="22"/>
          <w:szCs w:val="22"/>
          <w:lang w:val="en-GB"/>
        </w:rPr>
      </w:pPr>
      <w:r w:rsidRPr="00AC67ED">
        <w:rPr>
          <w:b/>
          <w:bCs/>
          <w:i/>
          <w:iCs/>
          <w:sz w:val="22"/>
          <w:szCs w:val="22"/>
          <w:u w:val="single"/>
          <w:lang w:val="en-GB"/>
        </w:rPr>
        <w:t xml:space="preserve">Proposal </w:t>
      </w:r>
      <w:r>
        <w:rPr>
          <w:b/>
          <w:bCs/>
          <w:i/>
          <w:iCs/>
          <w:sz w:val="22"/>
          <w:szCs w:val="22"/>
          <w:u w:val="single"/>
          <w:lang w:val="en-GB"/>
        </w:rPr>
        <w:t>11</w:t>
      </w:r>
      <w:r w:rsidR="00BB7CBB">
        <w:rPr>
          <w:b/>
          <w:bCs/>
          <w:i/>
          <w:iCs/>
          <w:sz w:val="22"/>
          <w:szCs w:val="22"/>
          <w:u w:val="single"/>
          <w:lang w:val="en-GB"/>
        </w:rPr>
        <w:t xml:space="preserve"> (UAI)</w:t>
      </w:r>
      <w:r w:rsidRPr="7A1216C1">
        <w:rPr>
          <w:i/>
          <w:iCs/>
          <w:sz w:val="22"/>
          <w:szCs w:val="22"/>
          <w:lang w:val="en-GB"/>
        </w:rPr>
        <w:t xml:space="preserve">: </w:t>
      </w:r>
      <w:r>
        <w:rPr>
          <w:i/>
          <w:iCs/>
          <w:sz w:val="22"/>
          <w:szCs w:val="22"/>
          <w:lang w:val="en-GB"/>
        </w:rPr>
        <w:t xml:space="preserve">UE assistance containing patterns still cannot guarantee that </w:t>
      </w:r>
      <w:proofErr w:type="spellStart"/>
      <w:r>
        <w:rPr>
          <w:i/>
          <w:iCs/>
          <w:sz w:val="22"/>
          <w:szCs w:val="22"/>
          <w:lang w:val="en-GB"/>
        </w:rPr>
        <w:t>gNB</w:t>
      </w:r>
      <w:proofErr w:type="spellEnd"/>
      <w:r>
        <w:rPr>
          <w:i/>
          <w:iCs/>
          <w:sz w:val="22"/>
          <w:szCs w:val="22"/>
          <w:lang w:val="en-GB"/>
        </w:rPr>
        <w:t xml:space="preserve"> configuration will follow the UE pattern, since the configuration is ultimately the network decision.</w:t>
      </w:r>
    </w:p>
    <w:p w14:paraId="385084AA" w14:textId="77777777" w:rsidR="00161DF2" w:rsidRPr="009B3BD3" w:rsidRDefault="00161DF2" w:rsidP="00161DF2">
      <w:pPr>
        <w:pStyle w:val="ListParagraph"/>
        <w:rPr>
          <w:i/>
          <w:iCs/>
          <w:sz w:val="22"/>
          <w:szCs w:val="22"/>
          <w:lang w:val="en-GB"/>
        </w:rPr>
      </w:pPr>
    </w:p>
    <w:p w14:paraId="03FE3385" w14:textId="24AB3536" w:rsidR="00161DF2" w:rsidRDefault="00161DF2" w:rsidP="009473FD">
      <w:pPr>
        <w:pStyle w:val="ListParagraph"/>
        <w:numPr>
          <w:ilvl w:val="0"/>
          <w:numId w:val="13"/>
        </w:numPr>
        <w:ind w:left="714" w:hanging="357"/>
        <w:contextualSpacing w:val="0"/>
        <w:jc w:val="both"/>
        <w:rPr>
          <w:i/>
          <w:iCs/>
          <w:sz w:val="22"/>
          <w:szCs w:val="22"/>
          <w:lang w:val="en-GB"/>
        </w:rPr>
      </w:pPr>
      <w:r w:rsidRPr="00AC67ED">
        <w:rPr>
          <w:b/>
          <w:bCs/>
          <w:i/>
          <w:iCs/>
          <w:sz w:val="22"/>
          <w:szCs w:val="22"/>
          <w:u w:val="single"/>
          <w:lang w:val="en-GB"/>
        </w:rPr>
        <w:t xml:space="preserve">Proposal </w:t>
      </w:r>
      <w:r>
        <w:rPr>
          <w:b/>
          <w:bCs/>
          <w:i/>
          <w:iCs/>
          <w:sz w:val="22"/>
          <w:szCs w:val="22"/>
          <w:u w:val="single"/>
          <w:lang w:val="en-GB"/>
        </w:rPr>
        <w:t>12</w:t>
      </w:r>
      <w:r w:rsidR="003904DD">
        <w:rPr>
          <w:b/>
          <w:bCs/>
          <w:i/>
          <w:iCs/>
          <w:sz w:val="22"/>
          <w:szCs w:val="22"/>
          <w:u w:val="single"/>
          <w:lang w:val="en-GB"/>
        </w:rPr>
        <w:t xml:space="preserve"> (UAI)</w:t>
      </w:r>
      <w:r w:rsidRPr="7A1216C1">
        <w:rPr>
          <w:i/>
          <w:iCs/>
          <w:sz w:val="22"/>
          <w:szCs w:val="22"/>
          <w:lang w:val="en-GB"/>
        </w:rPr>
        <w:t>:</w:t>
      </w:r>
      <w:r>
        <w:rPr>
          <w:i/>
          <w:iCs/>
          <w:sz w:val="22"/>
          <w:szCs w:val="22"/>
          <w:lang w:val="en-GB"/>
        </w:rPr>
        <w:t xml:space="preserve"> RAN4 considers the impact of </w:t>
      </w:r>
      <w:r w:rsidRPr="00E8437E">
        <w:rPr>
          <w:i/>
          <w:iCs/>
          <w:sz w:val="22"/>
          <w:szCs w:val="22"/>
          <w:lang w:val="en-GB"/>
        </w:rPr>
        <w:t xml:space="preserve">DRX configuration </w:t>
      </w:r>
      <w:r>
        <w:rPr>
          <w:i/>
          <w:iCs/>
          <w:sz w:val="22"/>
          <w:szCs w:val="22"/>
          <w:lang w:val="en-GB"/>
        </w:rPr>
        <w:t>on UAI</w:t>
      </w:r>
      <w:r w:rsidRPr="00E8437E">
        <w:rPr>
          <w:i/>
          <w:iCs/>
          <w:sz w:val="22"/>
          <w:szCs w:val="22"/>
          <w:lang w:val="en-GB"/>
        </w:rPr>
        <w:t>, e.g., which measurement gaps are relevant for cancellation in favour of XR and how the measurement gaps occasions are counted</w:t>
      </w:r>
      <w:r>
        <w:rPr>
          <w:i/>
          <w:iCs/>
          <w:sz w:val="22"/>
          <w:szCs w:val="22"/>
          <w:lang w:val="en-GB"/>
        </w:rPr>
        <w:t xml:space="preserve"> at the UE and network side</w:t>
      </w:r>
      <w:r w:rsidRPr="00E8437E">
        <w:rPr>
          <w:i/>
          <w:iCs/>
          <w:sz w:val="22"/>
          <w:szCs w:val="22"/>
          <w:lang w:val="en-GB"/>
        </w:rPr>
        <w:t>.</w:t>
      </w:r>
    </w:p>
    <w:p w14:paraId="04488EBA" w14:textId="315FF671" w:rsidR="00161DF2" w:rsidRDefault="00161DF2" w:rsidP="00161DF2">
      <w:pPr>
        <w:pStyle w:val="ListParagraph"/>
        <w:numPr>
          <w:ilvl w:val="0"/>
          <w:numId w:val="13"/>
        </w:numPr>
        <w:rPr>
          <w:i/>
          <w:iCs/>
          <w:sz w:val="22"/>
          <w:szCs w:val="22"/>
        </w:rPr>
      </w:pPr>
      <w:r w:rsidRPr="00D02C71">
        <w:rPr>
          <w:b/>
          <w:bCs/>
          <w:i/>
          <w:iCs/>
          <w:sz w:val="22"/>
          <w:szCs w:val="22"/>
          <w:u w:val="single"/>
        </w:rPr>
        <w:t xml:space="preserve">Proposal </w:t>
      </w:r>
      <w:r>
        <w:rPr>
          <w:b/>
          <w:bCs/>
          <w:i/>
          <w:iCs/>
          <w:sz w:val="22"/>
          <w:szCs w:val="22"/>
          <w:u w:val="single"/>
        </w:rPr>
        <w:t>13</w:t>
      </w:r>
      <w:r w:rsidR="002E7F3D">
        <w:rPr>
          <w:b/>
          <w:bCs/>
          <w:i/>
          <w:iCs/>
          <w:sz w:val="22"/>
          <w:szCs w:val="22"/>
          <w:u w:val="single"/>
        </w:rPr>
        <w:t xml:space="preserve"> (time offset)</w:t>
      </w:r>
      <w:r w:rsidRPr="00D02C71">
        <w:rPr>
          <w:i/>
          <w:iCs/>
          <w:sz w:val="22"/>
          <w:szCs w:val="22"/>
        </w:rPr>
        <w:t xml:space="preserve">: </w:t>
      </w:r>
      <w:r>
        <w:rPr>
          <w:i/>
          <w:iCs/>
          <w:sz w:val="22"/>
          <w:szCs w:val="22"/>
        </w:rPr>
        <w:t xml:space="preserve">RAN4 to discuss the range of acceptable time offset values between DCI reception and the intended MG, considered for XR operation, </w:t>
      </w:r>
      <w:r w:rsidR="0079553E">
        <w:rPr>
          <w:i/>
          <w:iCs/>
          <w:sz w:val="22"/>
          <w:szCs w:val="22"/>
        </w:rPr>
        <w:t>including</w:t>
      </w:r>
      <w:r>
        <w:rPr>
          <w:i/>
          <w:iCs/>
          <w:sz w:val="22"/>
          <w:szCs w:val="22"/>
        </w:rPr>
        <w:t>:</w:t>
      </w:r>
    </w:p>
    <w:p w14:paraId="6E982CCA" w14:textId="77777777" w:rsidR="00161DF2" w:rsidRDefault="00161DF2" w:rsidP="00161DF2">
      <w:pPr>
        <w:pStyle w:val="ListParagraph"/>
        <w:numPr>
          <w:ilvl w:val="1"/>
          <w:numId w:val="13"/>
        </w:numPr>
        <w:rPr>
          <w:i/>
          <w:iCs/>
          <w:sz w:val="22"/>
          <w:szCs w:val="22"/>
        </w:rPr>
      </w:pPr>
      <w:r>
        <w:rPr>
          <w:i/>
          <w:iCs/>
          <w:sz w:val="22"/>
          <w:szCs w:val="22"/>
        </w:rPr>
        <w:t>t</w:t>
      </w:r>
      <w:r w:rsidRPr="00F3736A">
        <w:rPr>
          <w:i/>
          <w:iCs/>
          <w:sz w:val="22"/>
          <w:szCs w:val="22"/>
        </w:rPr>
        <w:t>he minimum</w:t>
      </w:r>
      <w:r>
        <w:rPr>
          <w:i/>
          <w:iCs/>
          <w:sz w:val="22"/>
          <w:szCs w:val="22"/>
        </w:rPr>
        <w:t xml:space="preserve"> time offset value, and </w:t>
      </w:r>
    </w:p>
    <w:p w14:paraId="5EFB3C90" w14:textId="77777777" w:rsidR="00161DF2" w:rsidRDefault="00161DF2" w:rsidP="00161DF2">
      <w:pPr>
        <w:pStyle w:val="ListParagraph"/>
        <w:numPr>
          <w:ilvl w:val="1"/>
          <w:numId w:val="13"/>
        </w:numPr>
        <w:rPr>
          <w:i/>
          <w:iCs/>
          <w:sz w:val="22"/>
          <w:szCs w:val="22"/>
        </w:rPr>
      </w:pPr>
      <w:r>
        <w:rPr>
          <w:i/>
          <w:iCs/>
          <w:sz w:val="22"/>
          <w:szCs w:val="22"/>
        </w:rPr>
        <w:t>the maximum time offset value.</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w:t>
      </w:r>
      <w:proofErr w:type="spellStart"/>
      <w:r w:rsidR="0038052E" w:rsidRPr="0038052E">
        <w:rPr>
          <w:lang w:eastAsia="x-none"/>
        </w:rPr>
        <w:t>eXtended</w:t>
      </w:r>
      <w:proofErr w:type="spellEnd"/>
      <w:r w:rsidR="0038052E" w:rsidRPr="0038052E">
        <w:rPr>
          <w:lang w:eastAsia="x-none"/>
        </w:rPr>
        <w:t xml:space="preserve">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sectPr w:rsidR="00DE756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2448" w14:textId="77777777" w:rsidR="00442103" w:rsidRDefault="00442103">
      <w:r>
        <w:separator/>
      </w:r>
    </w:p>
  </w:endnote>
  <w:endnote w:type="continuationSeparator" w:id="0">
    <w:p w14:paraId="592F7CEE" w14:textId="77777777" w:rsidR="00442103" w:rsidRDefault="00442103">
      <w:r>
        <w:continuationSeparator/>
      </w:r>
    </w:p>
  </w:endnote>
  <w:endnote w:type="continuationNotice" w:id="1">
    <w:p w14:paraId="4C5D7B04" w14:textId="77777777" w:rsidR="00442103" w:rsidRDefault="0044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523B" w14:textId="77777777" w:rsidR="00442103" w:rsidRDefault="00442103">
      <w:r>
        <w:separator/>
      </w:r>
    </w:p>
  </w:footnote>
  <w:footnote w:type="continuationSeparator" w:id="0">
    <w:p w14:paraId="4E61BBF6" w14:textId="77777777" w:rsidR="00442103" w:rsidRDefault="00442103">
      <w:r>
        <w:continuationSeparator/>
      </w:r>
    </w:p>
  </w:footnote>
  <w:footnote w:type="continuationNotice" w:id="1">
    <w:p w14:paraId="151325AD" w14:textId="77777777" w:rsidR="00442103" w:rsidRDefault="00442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8"/>
  </w:num>
  <w:num w:numId="2" w16cid:durableId="1943106378">
    <w:abstractNumId w:val="23"/>
  </w:num>
  <w:num w:numId="3" w16cid:durableId="11735331">
    <w:abstractNumId w:val="21"/>
  </w:num>
  <w:num w:numId="4" w16cid:durableId="1102259893">
    <w:abstractNumId w:val="9"/>
  </w:num>
  <w:num w:numId="5" w16cid:durableId="530342860">
    <w:abstractNumId w:val="11"/>
  </w:num>
  <w:num w:numId="6" w16cid:durableId="2130512404">
    <w:abstractNumId w:val="1"/>
  </w:num>
  <w:num w:numId="7" w16cid:durableId="272589911">
    <w:abstractNumId w:val="0"/>
  </w:num>
  <w:num w:numId="8" w16cid:durableId="1396777579">
    <w:abstractNumId w:val="26"/>
  </w:num>
  <w:num w:numId="9" w16cid:durableId="1238323227">
    <w:abstractNumId w:val="6"/>
  </w:num>
  <w:num w:numId="10" w16cid:durableId="1688098728">
    <w:abstractNumId w:val="7"/>
  </w:num>
  <w:num w:numId="11" w16cid:durableId="1406415193">
    <w:abstractNumId w:val="3"/>
  </w:num>
  <w:num w:numId="12" w16cid:durableId="268706987">
    <w:abstractNumId w:val="16"/>
  </w:num>
  <w:num w:numId="13" w16cid:durableId="1122458782">
    <w:abstractNumId w:val="24"/>
  </w:num>
  <w:num w:numId="14" w16cid:durableId="836457482">
    <w:abstractNumId w:val="5"/>
  </w:num>
  <w:num w:numId="15" w16cid:durableId="760219694">
    <w:abstractNumId w:val="19"/>
  </w:num>
  <w:num w:numId="16" w16cid:durableId="755055727">
    <w:abstractNumId w:val="17"/>
  </w:num>
  <w:num w:numId="17" w16cid:durableId="157699591">
    <w:abstractNumId w:val="14"/>
  </w:num>
  <w:num w:numId="18" w16cid:durableId="706442824">
    <w:abstractNumId w:val="20"/>
  </w:num>
  <w:num w:numId="19" w16cid:durableId="1654870801">
    <w:abstractNumId w:val="25"/>
  </w:num>
  <w:num w:numId="20" w16cid:durableId="397827961">
    <w:abstractNumId w:val="2"/>
  </w:num>
  <w:num w:numId="21" w16cid:durableId="1795129012">
    <w:abstractNumId w:val="4"/>
  </w:num>
  <w:num w:numId="22" w16cid:durableId="34889990">
    <w:abstractNumId w:val="15"/>
  </w:num>
  <w:num w:numId="23" w16cid:durableId="1848521065">
    <w:abstractNumId w:val="10"/>
  </w:num>
  <w:num w:numId="24" w16cid:durableId="1626156352">
    <w:abstractNumId w:val="8"/>
  </w:num>
  <w:num w:numId="25" w16cid:durableId="2026904492">
    <w:abstractNumId w:val="12"/>
  </w:num>
  <w:num w:numId="26" w16cid:durableId="547690733">
    <w:abstractNumId w:val="22"/>
  </w:num>
  <w:num w:numId="27" w16cid:durableId="132062208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33FB"/>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47D64"/>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557"/>
    <w:rsid w:val="001C5689"/>
    <w:rsid w:val="001C59FB"/>
    <w:rsid w:val="001C5C88"/>
    <w:rsid w:val="001C6276"/>
    <w:rsid w:val="001C6301"/>
    <w:rsid w:val="001C653E"/>
    <w:rsid w:val="001C6BF8"/>
    <w:rsid w:val="001C6ED8"/>
    <w:rsid w:val="001C7171"/>
    <w:rsid w:val="001C7380"/>
    <w:rsid w:val="001C783D"/>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A68"/>
    <w:rsid w:val="00300B1D"/>
    <w:rsid w:val="003013C5"/>
    <w:rsid w:val="00301543"/>
    <w:rsid w:val="003017D9"/>
    <w:rsid w:val="00302636"/>
    <w:rsid w:val="00302917"/>
    <w:rsid w:val="00302D57"/>
    <w:rsid w:val="00302FF5"/>
    <w:rsid w:val="00303777"/>
    <w:rsid w:val="00303894"/>
    <w:rsid w:val="003038EB"/>
    <w:rsid w:val="00303948"/>
    <w:rsid w:val="0030414B"/>
    <w:rsid w:val="0030425C"/>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46D"/>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BAA"/>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9E1"/>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03"/>
    <w:rsid w:val="0056670F"/>
    <w:rsid w:val="0056672F"/>
    <w:rsid w:val="00566C29"/>
    <w:rsid w:val="00567151"/>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D65"/>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A5D"/>
    <w:rsid w:val="005D1C1E"/>
    <w:rsid w:val="005D2566"/>
    <w:rsid w:val="005D2636"/>
    <w:rsid w:val="005D28AA"/>
    <w:rsid w:val="005D2946"/>
    <w:rsid w:val="005D2D7F"/>
    <w:rsid w:val="005D2D89"/>
    <w:rsid w:val="005D3233"/>
    <w:rsid w:val="005D35BF"/>
    <w:rsid w:val="005D3819"/>
    <w:rsid w:val="005D3D32"/>
    <w:rsid w:val="005D3F2D"/>
    <w:rsid w:val="005D3FC0"/>
    <w:rsid w:val="005D4618"/>
    <w:rsid w:val="005D491E"/>
    <w:rsid w:val="005D4BAD"/>
    <w:rsid w:val="005D4FCC"/>
    <w:rsid w:val="005D53C8"/>
    <w:rsid w:val="005D5A09"/>
    <w:rsid w:val="005D6143"/>
    <w:rsid w:val="005D649C"/>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243"/>
    <w:rsid w:val="00615922"/>
    <w:rsid w:val="00615A23"/>
    <w:rsid w:val="00615B41"/>
    <w:rsid w:val="006160C9"/>
    <w:rsid w:val="006160EE"/>
    <w:rsid w:val="00616700"/>
    <w:rsid w:val="00616989"/>
    <w:rsid w:val="006169A0"/>
    <w:rsid w:val="006174E6"/>
    <w:rsid w:val="00617618"/>
    <w:rsid w:val="00617911"/>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ADC"/>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343"/>
    <w:rsid w:val="0070688D"/>
    <w:rsid w:val="007068AF"/>
    <w:rsid w:val="00706A0F"/>
    <w:rsid w:val="00706A4E"/>
    <w:rsid w:val="00706C49"/>
    <w:rsid w:val="00706FC8"/>
    <w:rsid w:val="007076FC"/>
    <w:rsid w:val="00707982"/>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427"/>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71"/>
    <w:rsid w:val="0079485A"/>
    <w:rsid w:val="007949BA"/>
    <w:rsid w:val="007949EC"/>
    <w:rsid w:val="00794AF2"/>
    <w:rsid w:val="00794B93"/>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27A"/>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CE4"/>
    <w:rsid w:val="00946FAD"/>
    <w:rsid w:val="009470FC"/>
    <w:rsid w:val="009473B9"/>
    <w:rsid w:val="009473FD"/>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A2"/>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69"/>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B2C"/>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0860"/>
    <w:rsid w:val="00B01309"/>
    <w:rsid w:val="00B013A2"/>
    <w:rsid w:val="00B01995"/>
    <w:rsid w:val="00B01A89"/>
    <w:rsid w:val="00B01CF5"/>
    <w:rsid w:val="00B01ECC"/>
    <w:rsid w:val="00B0279F"/>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6F9"/>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501"/>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7284"/>
    <w:rsid w:val="00BE7566"/>
    <w:rsid w:val="00BE7B79"/>
    <w:rsid w:val="00BF0115"/>
    <w:rsid w:val="00BF01CD"/>
    <w:rsid w:val="00BF02E0"/>
    <w:rsid w:val="00BF0397"/>
    <w:rsid w:val="00BF0914"/>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E2F"/>
    <w:rsid w:val="00C36008"/>
    <w:rsid w:val="00C362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AA8"/>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0F"/>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3DE"/>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9A7"/>
    <w:rsid w:val="00D70F26"/>
    <w:rsid w:val="00D71094"/>
    <w:rsid w:val="00D71633"/>
    <w:rsid w:val="00D716EE"/>
    <w:rsid w:val="00D718F5"/>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BCB"/>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B4"/>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B67"/>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37E"/>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0F"/>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1CD"/>
    <w:rsid w:val="00F33A8B"/>
    <w:rsid w:val="00F33AE8"/>
    <w:rsid w:val="00F33C12"/>
    <w:rsid w:val="00F33CE1"/>
    <w:rsid w:val="00F33CE6"/>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purl.org/dc/elements/1.1/"/>
    <ds:schemaRef ds:uri="http://www.w3.org/XML/1998/namespace"/>
    <ds:schemaRef ds:uri="2f282d3b-eb4a-4b09-b61f-b9593442e286"/>
    <ds:schemaRef ds:uri="http://schemas.microsoft.com/office/2006/metadata/properties"/>
    <ds:schemaRef ds:uri="http://purl.org/dc/dcmitype/"/>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6</Pages>
  <Words>3134</Words>
  <Characters>16458</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19553</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1213</cp:revision>
  <cp:lastPrinted>2022-09-30T20:23:00Z</cp:lastPrinted>
  <dcterms:created xsi:type="dcterms:W3CDTF">2024-02-14T00:42:00Z</dcterms:created>
  <dcterms:modified xsi:type="dcterms:W3CDTF">2024-10-07T10:41:00Z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